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024" w:rsidRPr="003766AE" w:rsidRDefault="003766AE" w:rsidP="003766AE">
      <w:pPr>
        <w:rPr>
          <w:b/>
          <w:u w:val="single"/>
        </w:rPr>
      </w:pPr>
      <w:r w:rsidRPr="003766AE">
        <w:rPr>
          <w:b/>
          <w:sz w:val="24"/>
          <w:u w:val="single"/>
        </w:rPr>
        <w:t>Neues Kunden-Feature auf icotek-Website</w:t>
      </w:r>
      <w:r w:rsidRPr="003766AE">
        <w:rPr>
          <w:b/>
          <w:u w:val="single"/>
        </w:rPr>
        <w:t xml:space="preserve"> </w:t>
      </w:r>
      <w:r w:rsidR="00342024" w:rsidRPr="003766AE">
        <w:rPr>
          <w:b/>
          <w:u w:val="single"/>
        </w:rPr>
        <w:t>(</w:t>
      </w:r>
      <w:r w:rsidRPr="003766AE">
        <w:rPr>
          <w:b/>
          <w:u w:val="single"/>
        </w:rPr>
        <w:t>804</w:t>
      </w:r>
      <w:r w:rsidR="00342024" w:rsidRPr="003766AE">
        <w:rPr>
          <w:b/>
          <w:u w:val="single"/>
        </w:rPr>
        <w:t>/</w:t>
      </w:r>
      <w:r w:rsidRPr="003766AE">
        <w:rPr>
          <w:b/>
          <w:u w:val="single"/>
        </w:rPr>
        <w:t>907</w:t>
      </w:r>
      <w:r w:rsidR="003F4283" w:rsidRPr="003766AE">
        <w:rPr>
          <w:b/>
          <w:u w:val="single"/>
        </w:rPr>
        <w:t xml:space="preserve"> </w:t>
      </w:r>
      <w:r w:rsidR="00342024" w:rsidRPr="003766AE">
        <w:rPr>
          <w:b/>
          <w:u w:val="single"/>
        </w:rPr>
        <w:t>Zeichen)</w:t>
      </w:r>
    </w:p>
    <w:p w:rsidR="003766AE" w:rsidRPr="00845ADC" w:rsidRDefault="003766AE" w:rsidP="003766AE">
      <w:pPr>
        <w:rPr>
          <w:b/>
          <w:sz w:val="28"/>
          <w:szCs w:val="24"/>
        </w:rPr>
      </w:pPr>
      <w:r w:rsidRPr="00845ADC">
        <w:rPr>
          <w:b/>
          <w:sz w:val="28"/>
          <w:szCs w:val="24"/>
        </w:rPr>
        <w:t>Der Baugruppen-Konfigurator für individuelle Produkte</w:t>
      </w:r>
    </w:p>
    <w:p w:rsidR="003766AE" w:rsidRDefault="003766AE" w:rsidP="003766AE">
      <w:r>
        <w:t>Mit dem neuen Online-Baugruppen-Konfigurator können Kunden und Interessierte jetzt ganz individuell die geteilten Kabeleinführungssysteme von icotek frei zusammenstellen. Dazu klickt man sich durch verschiedene Abfragen, um zunächst den gewünschten Rahmen festzulegen. Danach bestückt man die gewählte Kabeleinführungsleiste, Kabelverschraubung oder EMV-Kabeleinführung kinderleicht mit den passenden Kabel- bzw. Adaptertüllen. Selbst die Konfektionierung, ob „montiert“ oder „lose im Beutel“, ist auswählbar. Das fertig konfigurierte Produkt lässt sich dann ganz einfach online beim Hersteller anfragen. „Wir reagieren mit dem Online-Konfigurator auf die zunehmend individuellen Kundenwünsche nach mehr Flexibilität“ erklärt Stefan Daun, Marketingleiter bei icotek. Der Konfigurator startet Anfang September 2019.</w:t>
      </w:r>
    </w:p>
    <w:p w:rsidR="003766AE" w:rsidRDefault="003766AE" w:rsidP="003766AE">
      <w:r>
        <w:t xml:space="preserve">Jetzt reinschauen unter: </w:t>
      </w:r>
      <w:hyperlink r:id="rId8" w:history="1">
        <w:r w:rsidR="00E41E1B" w:rsidRPr="00C61E94">
          <w:rPr>
            <w:rStyle w:val="Hyperlink"/>
          </w:rPr>
          <w:t>https://www.icotek.com/service/baugruppen-konfigurator/</w:t>
        </w:r>
      </w:hyperlink>
      <w:r w:rsidR="00E41E1B">
        <w:t xml:space="preserve"> </w:t>
      </w:r>
      <w:bookmarkStart w:id="0" w:name="_GoBack"/>
      <w:bookmarkEnd w:id="0"/>
    </w:p>
    <w:p w:rsidR="003766AE" w:rsidRDefault="003766AE" w:rsidP="00664C83">
      <w:pPr>
        <w:rPr>
          <w:rFonts w:cs="Arial"/>
          <w:b/>
        </w:rPr>
      </w:pPr>
      <w:r>
        <w:rPr>
          <w:noProof/>
          <w:lang w:eastAsia="de-DE"/>
        </w:rPr>
        <w:drawing>
          <wp:inline distT="0" distB="0" distL="0" distR="0" wp14:anchorId="674D5CE3" wp14:editId="1DF15EFD">
            <wp:extent cx="3038475" cy="217904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ser-Konfigurator-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54219" cy="2190338"/>
                    </a:xfrm>
                    <a:prstGeom prst="rect">
                      <a:avLst/>
                    </a:prstGeom>
                  </pic:spPr>
                </pic:pic>
              </a:graphicData>
            </a:graphic>
          </wp:inline>
        </w:drawing>
      </w:r>
    </w:p>
    <w:p w:rsidR="00664C83" w:rsidRPr="00985F8B" w:rsidRDefault="00F431A4" w:rsidP="00664C83">
      <w:pPr>
        <w:rPr>
          <w:rFonts w:cs="Arial"/>
        </w:rPr>
      </w:pPr>
      <w:r w:rsidRPr="00EE064C">
        <w:rPr>
          <w:rFonts w:cs="Arial"/>
          <w:b/>
        </w:rPr>
        <w:t>icotek GmbH</w:t>
      </w:r>
      <w:r>
        <w:rPr>
          <w:rFonts w:cs="Arial"/>
        </w:rPr>
        <w:br/>
      </w:r>
      <w:r w:rsidR="008A034C">
        <w:rPr>
          <w:rFonts w:cs="Arial"/>
        </w:rPr>
        <w:t>Pressekontakt</w:t>
      </w:r>
      <w:r w:rsidR="000E5F77">
        <w:rPr>
          <w:rFonts w:cs="Arial"/>
        </w:rPr>
        <w:br/>
      </w:r>
      <w:r w:rsidR="00664C83" w:rsidRPr="00985F8B">
        <w:rPr>
          <w:rFonts w:cs="Arial"/>
        </w:rPr>
        <w:t>Stephan Buchner</w:t>
      </w:r>
      <w:r w:rsidR="00664C83" w:rsidRPr="00985F8B">
        <w:rPr>
          <w:rFonts w:cs="Arial"/>
        </w:rPr>
        <w:br/>
        <w:t>Bischof-von-Lipp-Str.1</w:t>
      </w:r>
      <w:r w:rsidR="007F0ACC">
        <w:rPr>
          <w:rFonts w:cs="Arial"/>
        </w:rPr>
        <w:t xml:space="preserve">, </w:t>
      </w:r>
      <w:r w:rsidR="00664C83" w:rsidRPr="00985F8B">
        <w:rPr>
          <w:rFonts w:cs="Arial"/>
        </w:rPr>
        <w:t>73569 Eschach</w:t>
      </w:r>
      <w:r w:rsidR="00664C83" w:rsidRPr="00985F8B">
        <w:rPr>
          <w:rFonts w:cs="Arial"/>
        </w:rPr>
        <w:br/>
      </w:r>
      <w:hyperlink r:id="rId10" w:history="1">
        <w:r w:rsidR="00664C83" w:rsidRPr="00985F8B">
          <w:rPr>
            <w:rStyle w:val="Hyperlink"/>
            <w:rFonts w:cs="Arial"/>
            <w:color w:val="auto"/>
            <w:u w:val="none"/>
          </w:rPr>
          <w:t>www.</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hyperlink r:id="rId11" w:history="1">
        <w:r w:rsidR="00664C83" w:rsidRPr="00985F8B">
          <w:rPr>
            <w:rStyle w:val="Hyperlink"/>
            <w:rFonts w:cs="Arial"/>
            <w:color w:val="auto"/>
            <w:u w:val="none"/>
          </w:rPr>
          <w:t>s.buchner@</w:t>
        </w:r>
        <w:r w:rsidR="002669A0">
          <w:rPr>
            <w:rStyle w:val="Hyperlink"/>
            <w:rFonts w:cs="Arial"/>
            <w:color w:val="auto"/>
            <w:u w:val="none"/>
          </w:rPr>
          <w:t>icotek</w:t>
        </w:r>
        <w:r w:rsidR="00664C83" w:rsidRPr="00985F8B">
          <w:rPr>
            <w:rStyle w:val="Hyperlink"/>
            <w:rFonts w:cs="Arial"/>
            <w:color w:val="auto"/>
            <w:u w:val="none"/>
          </w:rPr>
          <w:t>.com</w:t>
        </w:r>
      </w:hyperlink>
      <w:r w:rsidR="00664C83" w:rsidRPr="00985F8B">
        <w:rPr>
          <w:rFonts w:cs="Arial"/>
        </w:rPr>
        <w:br/>
      </w:r>
    </w:p>
    <w:sectPr w:rsidR="00664C83" w:rsidRPr="00985F8B">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E41" w:rsidRDefault="006E6E41" w:rsidP="00565520">
      <w:pPr>
        <w:spacing w:after="0" w:line="240" w:lineRule="auto"/>
      </w:pPr>
      <w:r>
        <w:separator/>
      </w:r>
    </w:p>
  </w:endnote>
  <w:endnote w:type="continuationSeparator" w:id="0">
    <w:p w:rsidR="006E6E41" w:rsidRDefault="006E6E41"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altName w:val="Arial"/>
    <w:panose1 w:val="00000000000000000000"/>
    <w:charset w:val="00"/>
    <w:family w:val="swiss"/>
    <w:notTrueType/>
    <w:pitch w:val="variable"/>
    <w:sig w:usb0="A00000FF" w:usb1="5000F0FB" w:usb2="00000000" w:usb3="00000000" w:csb0="0000009B" w:csb1="00000000"/>
  </w:font>
  <w:font w:name="TheSansOsF Plain">
    <w:panose1 w:val="00000000000000000000"/>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792" w:rsidRDefault="00096792" w:rsidP="00AC1E21">
    <w:pPr>
      <w:rPr>
        <w:sz w:val="20"/>
        <w:szCs w:val="20"/>
      </w:rPr>
    </w:pPr>
  </w:p>
  <w:p w:rsidR="00AC1E21" w:rsidRPr="00983A2D" w:rsidRDefault="00AC1E21" w:rsidP="00AC1E21">
    <w:pPr>
      <w:rPr>
        <w:sz w:val="20"/>
        <w:szCs w:val="20"/>
      </w:rPr>
    </w:pPr>
    <w:r w:rsidRPr="00983A2D">
      <w:rPr>
        <w:sz w:val="20"/>
        <w:szCs w:val="20"/>
      </w:rPr>
      <w:t>Bei Verwendung der Meldung freuen wir uns über ein Belegexemplar, bzw. eine E-Mail mit dem Text oder einem Link.</w:t>
    </w:r>
    <w:r w:rsidR="00983A2D" w:rsidRPr="00983A2D">
      <w:rPr>
        <w:sz w:val="20"/>
        <w:szCs w:val="20"/>
      </w:rPr>
      <w:t xml:space="preserve"> Abdruck honorarfrei.</w:t>
    </w:r>
  </w:p>
  <w:p w:rsidR="00AC1E21" w:rsidRDefault="00AC1E2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E41" w:rsidRDefault="006E6E41" w:rsidP="00565520">
      <w:pPr>
        <w:spacing w:after="0" w:line="240" w:lineRule="auto"/>
      </w:pPr>
      <w:r>
        <w:separator/>
      </w:r>
    </w:p>
  </w:footnote>
  <w:footnote w:type="continuationSeparator" w:id="0">
    <w:p w:rsidR="006E6E41" w:rsidRDefault="006E6E41" w:rsidP="005655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21" w:rsidRDefault="00AC1E21" w:rsidP="00AC1E21">
    <w:pPr>
      <w:pStyle w:val="Kopfzeile"/>
      <w:jc w:val="right"/>
    </w:pPr>
    <w:r>
      <w:rPr>
        <w:noProof/>
        <w:lang w:eastAsia="de-DE"/>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50C3"/>
    <w:rsid w:val="001E2204"/>
    <w:rsid w:val="001F3C4D"/>
    <w:rsid w:val="002251D7"/>
    <w:rsid w:val="00243AE4"/>
    <w:rsid w:val="0025071F"/>
    <w:rsid w:val="00254377"/>
    <w:rsid w:val="002646A0"/>
    <w:rsid w:val="002669A0"/>
    <w:rsid w:val="002B1195"/>
    <w:rsid w:val="002C40B2"/>
    <w:rsid w:val="0031388B"/>
    <w:rsid w:val="00320273"/>
    <w:rsid w:val="0032260F"/>
    <w:rsid w:val="0033083A"/>
    <w:rsid w:val="00342024"/>
    <w:rsid w:val="00354720"/>
    <w:rsid w:val="003766AE"/>
    <w:rsid w:val="00394ED2"/>
    <w:rsid w:val="00396A32"/>
    <w:rsid w:val="003B6A90"/>
    <w:rsid w:val="003F4283"/>
    <w:rsid w:val="0040589A"/>
    <w:rsid w:val="0044790D"/>
    <w:rsid w:val="004524F3"/>
    <w:rsid w:val="00457C23"/>
    <w:rsid w:val="00474318"/>
    <w:rsid w:val="004803F0"/>
    <w:rsid w:val="004D34D7"/>
    <w:rsid w:val="004E3305"/>
    <w:rsid w:val="004E7147"/>
    <w:rsid w:val="00515755"/>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953E5"/>
    <w:rsid w:val="006A36E1"/>
    <w:rsid w:val="006E6E41"/>
    <w:rsid w:val="00726971"/>
    <w:rsid w:val="00741E72"/>
    <w:rsid w:val="00753A2B"/>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E7E32"/>
    <w:rsid w:val="00A0536B"/>
    <w:rsid w:val="00A07A26"/>
    <w:rsid w:val="00A22254"/>
    <w:rsid w:val="00A26395"/>
    <w:rsid w:val="00A32375"/>
    <w:rsid w:val="00A929BA"/>
    <w:rsid w:val="00AA622F"/>
    <w:rsid w:val="00AC1E21"/>
    <w:rsid w:val="00AE7ACF"/>
    <w:rsid w:val="00AE7DA3"/>
    <w:rsid w:val="00B0556A"/>
    <w:rsid w:val="00B60E70"/>
    <w:rsid w:val="00B9361D"/>
    <w:rsid w:val="00BC0877"/>
    <w:rsid w:val="00BD4047"/>
    <w:rsid w:val="00BD6AF4"/>
    <w:rsid w:val="00C017A0"/>
    <w:rsid w:val="00C1208F"/>
    <w:rsid w:val="00C26238"/>
    <w:rsid w:val="00C411C6"/>
    <w:rsid w:val="00C43997"/>
    <w:rsid w:val="00C70269"/>
    <w:rsid w:val="00C8063C"/>
    <w:rsid w:val="00C8577A"/>
    <w:rsid w:val="00C97DAE"/>
    <w:rsid w:val="00CA6B41"/>
    <w:rsid w:val="00CC4A53"/>
    <w:rsid w:val="00CD1257"/>
    <w:rsid w:val="00D02DBC"/>
    <w:rsid w:val="00D14C1A"/>
    <w:rsid w:val="00D157BF"/>
    <w:rsid w:val="00D234BD"/>
    <w:rsid w:val="00D2724E"/>
    <w:rsid w:val="00D438CA"/>
    <w:rsid w:val="00D46618"/>
    <w:rsid w:val="00D54B16"/>
    <w:rsid w:val="00D86081"/>
    <w:rsid w:val="00D92538"/>
    <w:rsid w:val="00D9704F"/>
    <w:rsid w:val="00D97E6D"/>
    <w:rsid w:val="00DD699E"/>
    <w:rsid w:val="00DE3012"/>
    <w:rsid w:val="00DE5460"/>
    <w:rsid w:val="00E0334B"/>
    <w:rsid w:val="00E37BE4"/>
    <w:rsid w:val="00E41E1B"/>
    <w:rsid w:val="00E43B18"/>
    <w:rsid w:val="00E972CE"/>
    <w:rsid w:val="00EA5C8C"/>
    <w:rsid w:val="00EE064C"/>
    <w:rsid w:val="00F328DF"/>
    <w:rsid w:val="00F431A4"/>
    <w:rsid w:val="00F47A7E"/>
    <w:rsid w:val="00F621BB"/>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Hyp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service/baugruppen-konfigurator/"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buchner@icote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otek.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Jan Urbaczek | icotek</cp:lastModifiedBy>
  <cp:revision>3</cp:revision>
  <dcterms:created xsi:type="dcterms:W3CDTF">2019-09-13T11:20:00Z</dcterms:created>
  <dcterms:modified xsi:type="dcterms:W3CDTF">2019-10-10T13:18:00Z</dcterms:modified>
</cp:coreProperties>
</file>