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7C5416" w:rsidRPr="007C5416">
        <w:rPr>
          <w:b/>
          <w:u w:val="single"/>
        </w:rPr>
        <w:t>Bügelschellen CC</w:t>
      </w:r>
      <w:r w:rsidR="00DC1DC1">
        <w:rPr>
          <w:b/>
          <w:u w:val="single"/>
        </w:rPr>
        <w:t>L</w:t>
      </w:r>
      <w:r w:rsidR="007C5416" w:rsidRPr="007C5416">
        <w:rPr>
          <w:b/>
          <w:u w:val="single"/>
        </w:rPr>
        <w:t xml:space="preserve"> </w:t>
      </w:r>
      <w:r w:rsidRPr="00D23772">
        <w:rPr>
          <w:b/>
          <w:u w:val="single"/>
        </w:rPr>
        <w:t>(</w:t>
      </w:r>
      <w:r w:rsidR="00202A85">
        <w:rPr>
          <w:b/>
          <w:u w:val="single"/>
        </w:rPr>
        <w:t>1105</w:t>
      </w:r>
      <w:r w:rsidRPr="00D23772">
        <w:rPr>
          <w:b/>
          <w:u w:val="single"/>
        </w:rPr>
        <w:t>/</w:t>
      </w:r>
      <w:r w:rsidR="007C5416">
        <w:rPr>
          <w:b/>
          <w:u w:val="single"/>
        </w:rPr>
        <w:t>1</w:t>
      </w:r>
      <w:r w:rsidR="00CE14E7">
        <w:rPr>
          <w:b/>
          <w:u w:val="single"/>
        </w:rPr>
        <w:t>2</w:t>
      </w:r>
      <w:r w:rsidR="00202A85">
        <w:rPr>
          <w:b/>
          <w:u w:val="single"/>
        </w:rPr>
        <w:t>69</w:t>
      </w:r>
      <w:bookmarkStart w:id="0" w:name="_GoBack"/>
      <w:bookmarkEnd w:id="0"/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7C5416" w:rsidRPr="007C5416" w:rsidRDefault="007C5416" w:rsidP="007C5416">
      <w:pPr>
        <w:rPr>
          <w:b/>
        </w:rPr>
      </w:pPr>
      <w:r w:rsidRPr="007C5416">
        <w:rPr>
          <w:b/>
        </w:rPr>
        <w:t>Neue Bügelschellen von icotek</w:t>
      </w:r>
    </w:p>
    <w:p w:rsidR="007C5416" w:rsidRPr="007C5416" w:rsidRDefault="007C5416" w:rsidP="007C5416">
      <w:pPr>
        <w:rPr>
          <w:b/>
        </w:rPr>
      </w:pPr>
      <w:r w:rsidRPr="007C5416">
        <w:rPr>
          <w:b/>
        </w:rPr>
        <w:t>icotek stellt neue Bügelschellen CC</w:t>
      </w:r>
      <w:r w:rsidR="006209B5">
        <w:rPr>
          <w:b/>
        </w:rPr>
        <w:t>L vor</w:t>
      </w:r>
    </w:p>
    <w:p w:rsidR="00F621BB" w:rsidRDefault="00B0556A" w:rsidP="003F4283">
      <w:r>
        <w:t xml:space="preserve">Eschach, </w:t>
      </w:r>
      <w:r w:rsidR="00474790">
        <w:t>17</w:t>
      </w:r>
      <w:r w:rsidR="003F4283">
        <w:t>.</w:t>
      </w:r>
      <w:r w:rsidR="007C5416">
        <w:t>03</w:t>
      </w:r>
      <w:r w:rsidR="003F4283">
        <w:t>.</w:t>
      </w:r>
      <w:r w:rsidR="00E727F4">
        <w:t>21</w:t>
      </w:r>
    </w:p>
    <w:p w:rsidR="007C5416" w:rsidRPr="007C5416" w:rsidRDefault="007C5416" w:rsidP="007C5416">
      <w:r w:rsidRPr="007C5416">
        <w:t xml:space="preserve">Die </w:t>
      </w:r>
      <w:r w:rsidR="006E2CC3">
        <w:t xml:space="preserve">neuen </w:t>
      </w:r>
      <w:r w:rsidRPr="007C5416">
        <w:t xml:space="preserve">Bügelschellen </w:t>
      </w:r>
      <w:r w:rsidR="006209B5">
        <w:t xml:space="preserve">CCL </w:t>
      </w:r>
      <w:r w:rsidRPr="007C5416">
        <w:t xml:space="preserve">sind für die Montage auf allen gängigen C-Schienen mit einem Öffnungsmaß von 16 – 17 mm geeignet. Die </w:t>
      </w:r>
      <w:r w:rsidR="006209B5">
        <w:t xml:space="preserve">vibrationssicheren </w:t>
      </w:r>
      <w:r w:rsidRPr="007C5416">
        <w:t xml:space="preserve">Bügelschellen bieten hohe flexible Klemmbereiche von </w:t>
      </w:r>
      <w:r w:rsidR="006209B5">
        <w:t>6</w:t>
      </w:r>
      <w:r w:rsidRPr="007C5416">
        <w:t xml:space="preserve"> mm bis </w:t>
      </w:r>
      <w:r w:rsidR="006209B5">
        <w:t>50</w:t>
      </w:r>
      <w:r w:rsidRPr="007C5416">
        <w:t xml:space="preserve"> mm. Einzelne Leitungen oder ganze Kabelbündel werden gegen Zug entlastet. Damit der Kabelschirm nicht beschädigt wird, erfolgt die Zugentlastung über den Kabelaußenmantel. Die </w:t>
      </w:r>
      <w:r w:rsidR="00353F84">
        <w:t>CCL</w:t>
      </w:r>
      <w:r w:rsidRPr="007C5416">
        <w:t xml:space="preserve"> sind galvanisch verzinkt und bieten eine saubere, glatte Oberfläche.</w:t>
      </w:r>
      <w:r w:rsidR="00353F84">
        <w:t xml:space="preserve"> Ihren idealen Einsatzort findet die CCL u. a. in Schaltschränken, um dort Leitungen gegen Zug zu sichern.</w:t>
      </w:r>
    </w:p>
    <w:p w:rsidR="007C5416" w:rsidRDefault="007C5416" w:rsidP="007C5416">
      <w:r w:rsidRPr="007C5416">
        <w:t xml:space="preserve">Ein neuartiges Feature ist </w:t>
      </w:r>
      <w:r w:rsidR="006E2CC3">
        <w:t xml:space="preserve">die </w:t>
      </w:r>
      <w:r w:rsidRPr="007C5416">
        <w:t>integrierte Kunststoffwanne. Diese Kunststoffwanne ist über dem Metallschlitten montiert und verfügt über eine Arretierung. Die</w:t>
      </w:r>
      <w:r w:rsidR="006E2CC3">
        <w:t>se</w:t>
      </w:r>
      <w:r w:rsidRPr="007C5416">
        <w:t xml:space="preserve"> Arretierung verhindert, dass die Kunststoffwanne bei Zugbelastung über den Schlitten rutscht. </w:t>
      </w:r>
    </w:p>
    <w:p w:rsidR="00F41D8D" w:rsidRPr="007C5416" w:rsidRDefault="006209B5" w:rsidP="007C5416">
      <w:r>
        <w:t xml:space="preserve">Ebenfalls erhältlich ist ein </w:t>
      </w:r>
      <w:r w:rsidR="00F41D8D" w:rsidRPr="00F41D8D">
        <w:t>Set</w:t>
      </w:r>
      <w:r>
        <w:t xml:space="preserve"> mit </w:t>
      </w:r>
      <w:r w:rsidRPr="007C5416">
        <w:t>EMV-Anbindung</w:t>
      </w:r>
      <w:r>
        <w:t xml:space="preserve">. Das Set CC-LFC besteht aus der Bügelschelle CCL und dem EMV-Fuß LFC. </w:t>
      </w:r>
    </w:p>
    <w:p w:rsidR="007C5416" w:rsidRDefault="007C5416" w:rsidP="007C5416">
      <w:r w:rsidRPr="007C5416">
        <w:t xml:space="preserve">Die neuen </w:t>
      </w:r>
      <w:r w:rsidR="00F41D8D">
        <w:t>Artikel</w:t>
      </w:r>
      <w:r w:rsidRPr="007C5416">
        <w:t xml:space="preserve"> </w:t>
      </w:r>
      <w:r w:rsidR="00353F84">
        <w:t xml:space="preserve">und Artikelsets </w:t>
      </w:r>
      <w:r w:rsidRPr="007C5416">
        <w:t xml:space="preserve">sind ab sofort über </w:t>
      </w:r>
      <w:r w:rsidR="00B050B1">
        <w:t>icotek</w:t>
      </w:r>
      <w:r w:rsidRPr="007C5416">
        <w:t xml:space="preserve"> zu beziehen.</w:t>
      </w:r>
      <w:r w:rsidR="00DD2FED">
        <w:t xml:space="preserve"> Weitere Informationen finden sich auf der Homepage des Herstellers:</w:t>
      </w:r>
    </w:p>
    <w:p w:rsidR="00F31021" w:rsidRDefault="00F31021" w:rsidP="007C5416">
      <w:hyperlink r:id="rId7" w:history="1">
        <w:r w:rsidRPr="0065585D">
          <w:rPr>
            <w:rStyle w:val="Hyperlink"/>
          </w:rPr>
          <w:t>https://www.icotek.com/de/produkte/zugentlastung-kabelfuehrung/ccl</w:t>
        </w:r>
      </w:hyperlink>
    </w:p>
    <w:p w:rsidR="007C5416" w:rsidRPr="007C5416" w:rsidRDefault="0068660F" w:rsidP="007C5416">
      <w:r>
        <w:rPr>
          <w:noProof/>
        </w:rPr>
        <w:drawing>
          <wp:inline distT="0" distB="0" distL="0" distR="0">
            <wp:extent cx="3438492" cy="26289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CL-montiert-Mont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029" cy="263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504" w:rsidRPr="00C75B9F" w:rsidRDefault="007C5416" w:rsidP="00D73504">
      <w:r w:rsidRPr="00C75B9F">
        <w:rPr>
          <w:i/>
        </w:rPr>
        <w:t>Abb.: icotek CC</w:t>
      </w:r>
      <w:r w:rsidR="006209B5">
        <w:rPr>
          <w:i/>
        </w:rPr>
        <w:t>L</w:t>
      </w:r>
      <w:r w:rsidR="00353F84">
        <w:rPr>
          <w:i/>
        </w:rPr>
        <w:t>, Anwendungsbild</w:t>
      </w:r>
    </w:p>
    <w:p w:rsidR="00CB46C5" w:rsidRDefault="00CB46C5" w:rsidP="00CB46C5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664C83" w:rsidRPr="00985F8B" w:rsidRDefault="00CB46C5" w:rsidP="00664C83">
      <w:pPr>
        <w:rPr>
          <w:rFonts w:cs="Arial"/>
        </w:rPr>
      </w:pPr>
      <w:r w:rsidRPr="004C5044">
        <w:rPr>
          <w:b/>
          <w:sz w:val="24"/>
          <w:szCs w:val="24"/>
        </w:rPr>
        <w:lastRenderedPageBreak/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373" w:rsidRDefault="00571373" w:rsidP="00565520">
      <w:pPr>
        <w:spacing w:after="0" w:line="240" w:lineRule="auto"/>
      </w:pPr>
      <w:r>
        <w:separator/>
      </w:r>
    </w:p>
  </w:endnote>
  <w:endnote w:type="continuationSeparator" w:id="0">
    <w:p w:rsidR="00571373" w:rsidRDefault="00571373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7C5416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373" w:rsidRDefault="00571373" w:rsidP="00565520">
      <w:pPr>
        <w:spacing w:after="0" w:line="240" w:lineRule="auto"/>
      </w:pPr>
      <w:r>
        <w:separator/>
      </w:r>
    </w:p>
  </w:footnote>
  <w:footnote w:type="continuationSeparator" w:id="0">
    <w:p w:rsidR="00571373" w:rsidRDefault="00571373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957705" cy="1404620"/>
              <wp:effectExtent l="0" t="0" r="4445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770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on: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102.95pt;margin-top:67.35pt;width:154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on: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84285"/>
    <w:rsid w:val="001946E4"/>
    <w:rsid w:val="001C4983"/>
    <w:rsid w:val="001C49C5"/>
    <w:rsid w:val="001C6AE5"/>
    <w:rsid w:val="001D50C3"/>
    <w:rsid w:val="001E2204"/>
    <w:rsid w:val="001F3C4D"/>
    <w:rsid w:val="00202A85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3F8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74790"/>
    <w:rsid w:val="004803F0"/>
    <w:rsid w:val="004A5646"/>
    <w:rsid w:val="004C4C8F"/>
    <w:rsid w:val="004C5044"/>
    <w:rsid w:val="004D34D7"/>
    <w:rsid w:val="004E3305"/>
    <w:rsid w:val="004E7147"/>
    <w:rsid w:val="00515755"/>
    <w:rsid w:val="005647B6"/>
    <w:rsid w:val="00565520"/>
    <w:rsid w:val="00570BFC"/>
    <w:rsid w:val="00571373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09B5"/>
    <w:rsid w:val="00624A9D"/>
    <w:rsid w:val="00647563"/>
    <w:rsid w:val="00664C83"/>
    <w:rsid w:val="0068660F"/>
    <w:rsid w:val="006953E5"/>
    <w:rsid w:val="006A36E1"/>
    <w:rsid w:val="006E2CC3"/>
    <w:rsid w:val="00707365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C5416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94C94"/>
    <w:rsid w:val="009E7E32"/>
    <w:rsid w:val="00A0536B"/>
    <w:rsid w:val="00A07A26"/>
    <w:rsid w:val="00A22254"/>
    <w:rsid w:val="00A26395"/>
    <w:rsid w:val="00A32375"/>
    <w:rsid w:val="00A35F38"/>
    <w:rsid w:val="00A929BA"/>
    <w:rsid w:val="00AA622F"/>
    <w:rsid w:val="00AC1E21"/>
    <w:rsid w:val="00AE7ACF"/>
    <w:rsid w:val="00AE7DA3"/>
    <w:rsid w:val="00B050B1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75B9F"/>
    <w:rsid w:val="00C8063C"/>
    <w:rsid w:val="00C8577A"/>
    <w:rsid w:val="00C97DAE"/>
    <w:rsid w:val="00CA6B41"/>
    <w:rsid w:val="00CB46C5"/>
    <w:rsid w:val="00CC4A53"/>
    <w:rsid w:val="00CD1257"/>
    <w:rsid w:val="00CE14E7"/>
    <w:rsid w:val="00D02DBC"/>
    <w:rsid w:val="00D14C1A"/>
    <w:rsid w:val="00D157BF"/>
    <w:rsid w:val="00D234BD"/>
    <w:rsid w:val="00D2724E"/>
    <w:rsid w:val="00D438CA"/>
    <w:rsid w:val="00D46618"/>
    <w:rsid w:val="00D54B16"/>
    <w:rsid w:val="00D64EC1"/>
    <w:rsid w:val="00D73504"/>
    <w:rsid w:val="00D86081"/>
    <w:rsid w:val="00D92538"/>
    <w:rsid w:val="00D9704F"/>
    <w:rsid w:val="00D97E6D"/>
    <w:rsid w:val="00DC1DC1"/>
    <w:rsid w:val="00DD2FED"/>
    <w:rsid w:val="00DD699E"/>
    <w:rsid w:val="00DE3012"/>
    <w:rsid w:val="00DE5460"/>
    <w:rsid w:val="00E0334B"/>
    <w:rsid w:val="00E37BE4"/>
    <w:rsid w:val="00E43B18"/>
    <w:rsid w:val="00E727F4"/>
    <w:rsid w:val="00E972CE"/>
    <w:rsid w:val="00EA5C8C"/>
    <w:rsid w:val="00EE064C"/>
    <w:rsid w:val="00F31021"/>
    <w:rsid w:val="00F328DF"/>
    <w:rsid w:val="00F41D8D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37223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5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zugentlastung-kabelfuehrung/c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10</cp:revision>
  <cp:lastPrinted>2021-03-16T12:57:00Z</cp:lastPrinted>
  <dcterms:created xsi:type="dcterms:W3CDTF">2021-03-15T12:46:00Z</dcterms:created>
  <dcterms:modified xsi:type="dcterms:W3CDTF">2021-03-16T15:10:00Z</dcterms:modified>
</cp:coreProperties>
</file>