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2024" w:rsidRPr="003D160C" w:rsidRDefault="00BF4857" w:rsidP="00342024">
      <w:pPr>
        <w:rPr>
          <w:b/>
          <w:u w:val="single"/>
          <w:lang w:val="en-US"/>
        </w:rPr>
      </w:pPr>
      <w:r w:rsidRPr="003D160C">
        <w:rPr>
          <w:b/>
          <w:u w:val="single"/>
          <w:lang w:val="en-GB"/>
        </w:rPr>
        <w:t xml:space="preserve">Press release </w:t>
      </w:r>
      <w:r w:rsidR="00B83C2F" w:rsidRPr="00B83C2F">
        <w:rPr>
          <w:b/>
          <w:u w:val="single"/>
          <w:lang w:val="en-US"/>
        </w:rPr>
        <w:t>EM</w:t>
      </w:r>
      <w:r w:rsidR="00B83C2F">
        <w:rPr>
          <w:b/>
          <w:u w:val="single"/>
          <w:lang w:val="en-US"/>
        </w:rPr>
        <w:t>C</w:t>
      </w:r>
      <w:r w:rsidR="00B83C2F" w:rsidRPr="00B83C2F">
        <w:rPr>
          <w:b/>
          <w:u w:val="single"/>
          <w:lang w:val="en-US"/>
        </w:rPr>
        <w:t xml:space="preserve">-KEL-DS </w:t>
      </w:r>
      <w:r w:rsidR="00342024" w:rsidRPr="003D160C">
        <w:rPr>
          <w:b/>
          <w:u w:val="single"/>
          <w:lang w:val="en-US"/>
        </w:rPr>
        <w:t>(</w:t>
      </w:r>
      <w:r w:rsidR="00B83C2F">
        <w:rPr>
          <w:b/>
          <w:u w:val="single"/>
          <w:lang w:val="en-US"/>
        </w:rPr>
        <w:t>1142</w:t>
      </w:r>
      <w:r w:rsidR="00342024" w:rsidRPr="003D160C">
        <w:rPr>
          <w:b/>
          <w:u w:val="single"/>
          <w:lang w:val="en-US"/>
        </w:rPr>
        <w:t>/</w:t>
      </w:r>
      <w:r w:rsidR="00B83C2F">
        <w:rPr>
          <w:b/>
          <w:u w:val="single"/>
          <w:lang w:val="en-US"/>
        </w:rPr>
        <w:t>1346</w:t>
      </w:r>
      <w:r w:rsidR="003F4283" w:rsidRPr="003D160C">
        <w:rPr>
          <w:b/>
          <w:u w:val="single"/>
          <w:lang w:val="en-US"/>
        </w:rPr>
        <w:t xml:space="preserve"> </w:t>
      </w:r>
      <w:r w:rsidRPr="003D160C">
        <w:rPr>
          <w:b/>
          <w:u w:val="single"/>
          <w:lang w:val="en-US"/>
        </w:rPr>
        <w:t>digits</w:t>
      </w:r>
      <w:r w:rsidR="00342024" w:rsidRPr="003D160C">
        <w:rPr>
          <w:b/>
          <w:u w:val="single"/>
          <w:lang w:val="en-US"/>
        </w:rPr>
        <w:t>)</w:t>
      </w:r>
    </w:p>
    <w:p w:rsidR="00B83C2F" w:rsidRPr="00B83C2F" w:rsidRDefault="00B83C2F" w:rsidP="00B83C2F">
      <w:pPr>
        <w:rPr>
          <w:b/>
          <w:lang w:val="en-US"/>
        </w:rPr>
      </w:pPr>
      <w:r w:rsidRPr="00B83C2F">
        <w:rPr>
          <w:b/>
          <w:lang w:val="en-US"/>
        </w:rPr>
        <w:t>New split EMC cable entry from icotek</w:t>
      </w:r>
    </w:p>
    <w:p w:rsidR="00377488" w:rsidRDefault="00377488" w:rsidP="00377488">
      <w:pPr>
        <w:rPr>
          <w:lang w:val="en-US"/>
        </w:rPr>
      </w:pPr>
      <w:r>
        <w:rPr>
          <w:lang w:val="en-US"/>
        </w:rPr>
        <w:t>The new split EMC cable entry EMC-KEL-DS is based on the well-known KEL-U system from icotek. The EMC-KEL-DS guarantees EMC tightness and at the same time reliably diverts shield-related and field-related interference.</w:t>
      </w:r>
    </w:p>
    <w:p w:rsidR="00377488" w:rsidRDefault="00377488" w:rsidP="00377488">
      <w:pPr>
        <w:autoSpaceDE w:val="0"/>
        <w:autoSpaceDN w:val="0"/>
        <w:adjustRightInd w:val="0"/>
        <w:spacing w:after="0" w:line="240" w:lineRule="auto"/>
        <w:rPr>
          <w:lang w:val="en-US"/>
        </w:rPr>
      </w:pPr>
      <w:r>
        <w:rPr>
          <w:lang w:val="en-US"/>
        </w:rPr>
        <w:t>The split frame makes it possible to insert pre-assembled cables and to seal them in accordance with IP55. The split frame and split grommets alleviate the need to cut and re-wire pre-terminated cables.</w:t>
      </w:r>
    </w:p>
    <w:p w:rsidR="00377488" w:rsidRDefault="00377488" w:rsidP="00377488">
      <w:pPr>
        <w:rPr>
          <w:lang w:val="en-US"/>
        </w:rPr>
      </w:pPr>
      <w:r>
        <w:rPr>
          <w:lang w:val="en-US"/>
        </w:rPr>
        <w:t>The EMC-DS systems have a double chamber. The opened cable entry is equipped with a grommet in each chamber: The EMC grommet is a fully conductive cable grommet for contacting the cable shield over 360 ° in order to divert line-related interference. The cable is stripped and the sensitive cable shield exposed. The contact is made on the EMC-KT grommet and then on the conductive, metallized frame. The additional KT grommet has a pure sealing and strain relief function. The conductive flat seal is included in the scope of delivery and establishes the contact between the EMC cable entry and the conductive housing wall.</w:t>
      </w:r>
    </w:p>
    <w:p w:rsidR="00377488" w:rsidRDefault="00377488" w:rsidP="00377488">
      <w:pPr>
        <w:rPr>
          <w:lang w:val="en-GB"/>
        </w:rPr>
      </w:pPr>
      <w:r>
        <w:rPr>
          <w:lang w:val="en-US"/>
        </w:rPr>
        <w:t xml:space="preserve">The new EMC cable entry is available in three versions and is suitable for the standard industrial cut-out size </w:t>
      </w:r>
      <w:r>
        <w:rPr>
          <w:lang w:val="en-GB"/>
        </w:rPr>
        <w:t>112x36 mm. The EMC-KEL-DS is halogen and silicone free.</w:t>
      </w:r>
    </w:p>
    <w:p w:rsidR="00377488" w:rsidRDefault="00925611" w:rsidP="00D05220">
      <w:pPr>
        <w:rPr>
          <w:lang w:val="en-GB"/>
        </w:rPr>
      </w:pPr>
      <w:hyperlink r:id="rId7" w:history="1">
        <w:r w:rsidR="00377488" w:rsidRPr="00CE3320">
          <w:rPr>
            <w:rStyle w:val="Hyperlink"/>
            <w:lang w:val="en-GB"/>
          </w:rPr>
          <w:t>https://www.icotek.com/en/products/emc-cable-entry-systems</w:t>
        </w:r>
      </w:hyperlink>
    </w:p>
    <w:p w:rsidR="00D05220" w:rsidRPr="00925611" w:rsidRDefault="00D05220" w:rsidP="00D05220">
      <w:pPr>
        <w:rPr>
          <w:rFonts w:cs="Arial"/>
          <w:i/>
          <w:lang w:val="en-GB"/>
        </w:rPr>
      </w:pPr>
      <w:r w:rsidRPr="00B83C2F">
        <w:rPr>
          <w:rFonts w:cs="Arial"/>
          <w:i/>
          <w:lang w:val="en-US"/>
        </w:rPr>
        <w:br/>
      </w:r>
      <w:r w:rsidR="00B83C2F" w:rsidRPr="00126050">
        <w:rPr>
          <w:i/>
          <w:noProof/>
        </w:rPr>
        <w:drawing>
          <wp:inline distT="0" distB="0" distL="0" distR="0" wp14:anchorId="6F71B2BE" wp14:editId="77E31A02">
            <wp:extent cx="4943475" cy="2451309"/>
            <wp:effectExtent l="0" t="0" r="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62796" cy="2460890"/>
                    </a:xfrm>
                    <a:prstGeom prst="rect">
                      <a:avLst/>
                    </a:prstGeom>
                    <a:noFill/>
                    <a:ln>
                      <a:noFill/>
                    </a:ln>
                  </pic:spPr>
                </pic:pic>
              </a:graphicData>
            </a:graphic>
          </wp:inline>
        </w:drawing>
      </w:r>
      <w:r w:rsidRPr="00D05220">
        <w:rPr>
          <w:rFonts w:cs="Arial"/>
          <w:i/>
          <w:lang w:val="en-US"/>
        </w:rPr>
        <w:t>Image</w:t>
      </w:r>
      <w:r w:rsidR="00B83C2F">
        <w:rPr>
          <w:rFonts w:cs="Arial"/>
          <w:i/>
          <w:lang w:val="en-US"/>
        </w:rPr>
        <w:t xml:space="preserve">: </w:t>
      </w:r>
      <w:r w:rsidR="00B83C2F" w:rsidRPr="00B83C2F">
        <w:rPr>
          <w:i/>
          <w:noProof/>
          <w:lang w:val="en-US"/>
        </w:rPr>
        <w:t>EMC-KEL-DS 24|10, front and back</w:t>
      </w:r>
    </w:p>
    <w:p w:rsidR="00664C83" w:rsidRPr="00B83C2F" w:rsidRDefault="004D4D0F" w:rsidP="00664C83">
      <w:pPr>
        <w:rPr>
          <w:rFonts w:cs="Arial"/>
          <w:sz w:val="20"/>
          <w:szCs w:val="20"/>
          <w:lang w:val="en-US"/>
        </w:rPr>
      </w:pPr>
      <w:r w:rsidRPr="00B83C2F">
        <w:rPr>
          <w:rFonts w:cs="Arial"/>
          <w:b/>
          <w:bCs/>
          <w:sz w:val="20"/>
          <w:szCs w:val="20"/>
          <w:lang w:val="en-US"/>
        </w:rPr>
        <w:t>icotek GmbH</w:t>
      </w:r>
      <w:r w:rsidRPr="00B83C2F">
        <w:rPr>
          <w:rFonts w:cs="Arial"/>
          <w:b/>
          <w:bCs/>
          <w:sz w:val="20"/>
          <w:szCs w:val="20"/>
          <w:lang w:val="en-US"/>
        </w:rPr>
        <w:br/>
      </w:r>
      <w:r w:rsidRPr="00B83C2F">
        <w:rPr>
          <w:rFonts w:cs="Arial"/>
          <w:bCs/>
          <w:sz w:val="20"/>
          <w:szCs w:val="20"/>
          <w:lang w:val="en-US"/>
        </w:rPr>
        <w:t>Press contact</w:t>
      </w:r>
      <w:r w:rsidRPr="00B83C2F">
        <w:rPr>
          <w:rFonts w:cs="Arial"/>
          <w:bCs/>
          <w:sz w:val="20"/>
          <w:szCs w:val="20"/>
          <w:lang w:val="en-US"/>
        </w:rPr>
        <w:br/>
        <w:t>Stephan Buchner</w:t>
      </w:r>
      <w:r w:rsidRPr="00B83C2F">
        <w:rPr>
          <w:rFonts w:cs="Arial"/>
          <w:bCs/>
          <w:sz w:val="20"/>
          <w:szCs w:val="20"/>
          <w:lang w:val="en-US"/>
        </w:rPr>
        <w:br/>
        <w:t>Bischof-von-Lipp-Str.1, 73569 Eschach</w:t>
      </w:r>
      <w:r w:rsidRPr="00B83C2F">
        <w:rPr>
          <w:rFonts w:cs="Arial"/>
          <w:bCs/>
          <w:sz w:val="20"/>
          <w:szCs w:val="20"/>
          <w:lang w:val="en-US"/>
        </w:rPr>
        <w:br/>
      </w:r>
      <w:hyperlink r:id="rId9" w:history="1">
        <w:r w:rsidRPr="00B83C2F">
          <w:rPr>
            <w:rStyle w:val="Hyperlink"/>
            <w:rFonts w:cs="Arial"/>
            <w:bCs/>
            <w:sz w:val="20"/>
            <w:szCs w:val="20"/>
            <w:lang w:val="en-US"/>
          </w:rPr>
          <w:t>www.icotek.com</w:t>
        </w:r>
      </w:hyperlink>
      <w:r w:rsidRPr="00B83C2F">
        <w:rPr>
          <w:rFonts w:cs="Arial"/>
          <w:bCs/>
          <w:sz w:val="20"/>
          <w:szCs w:val="20"/>
          <w:lang w:val="en-US"/>
        </w:rPr>
        <w:br/>
      </w:r>
      <w:hyperlink r:id="rId10" w:history="1">
        <w:r w:rsidRPr="00B83C2F">
          <w:rPr>
            <w:rStyle w:val="Hyperlink"/>
            <w:rFonts w:cs="Arial"/>
            <w:bCs/>
            <w:sz w:val="20"/>
            <w:szCs w:val="20"/>
            <w:lang w:val="en-US"/>
          </w:rPr>
          <w:t>s.buchner@icotek.com</w:t>
        </w:r>
      </w:hyperlink>
      <w:r w:rsidR="00BF4857" w:rsidRPr="00B83C2F">
        <w:rPr>
          <w:rFonts w:cs="Arial"/>
          <w:sz w:val="20"/>
          <w:szCs w:val="20"/>
          <w:lang w:val="en-GB"/>
        </w:rPr>
        <w:br/>
      </w:r>
      <w:r w:rsidR="00D05220" w:rsidRPr="00B83C2F">
        <w:rPr>
          <w:sz w:val="20"/>
          <w:szCs w:val="20"/>
          <w:lang w:val="en-GB"/>
        </w:rPr>
        <w:t>October</w:t>
      </w:r>
      <w:r w:rsidR="00BF4857" w:rsidRPr="00B83C2F">
        <w:rPr>
          <w:sz w:val="20"/>
          <w:szCs w:val="20"/>
          <w:lang w:val="en-GB"/>
        </w:rPr>
        <w:t xml:space="preserve"> 2020</w:t>
      </w:r>
      <w:bookmarkStart w:id="0" w:name="_GoBack"/>
      <w:bookmarkEnd w:id="0"/>
    </w:p>
    <w:sectPr w:rsidR="00664C83" w:rsidRPr="00B83C2F">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7D8A" w:rsidRDefault="006D7D8A" w:rsidP="00565520">
      <w:pPr>
        <w:spacing w:after="0" w:line="240" w:lineRule="auto"/>
      </w:pPr>
      <w:r>
        <w:separator/>
      </w:r>
    </w:p>
  </w:endnote>
  <w:endnote w:type="continuationSeparator" w:id="0">
    <w:p w:rsidR="006D7D8A" w:rsidRDefault="006D7D8A"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heSansOsF SemiLight">
    <w:panose1 w:val="020B0402050302020203"/>
    <w:charset w:val="00"/>
    <w:family w:val="swiss"/>
    <w:notTrueType/>
    <w:pitch w:val="variable"/>
    <w:sig w:usb0="A00000FF" w:usb1="5000F0FB" w:usb2="00000000" w:usb3="00000000" w:csb0="0000009B" w:csb1="00000000"/>
  </w:font>
  <w:font w:name="TheSansOsF Plain">
    <w:altName w:val="Calibri"/>
    <w:panose1 w:val="020B0502050302020203"/>
    <w:charset w:val="00"/>
    <w:family w:val="swiss"/>
    <w:notTrueType/>
    <w:pitch w:val="variable"/>
    <w:sig w:usb0="A00000FF" w:usb1="5000F0FB" w:usb2="00000000" w:usb3="00000000" w:csb0="0000009B" w:csb1="00000000"/>
  </w:font>
  <w:font w:name="TheSansOsF ExtraLight">
    <w:panose1 w:val="020B02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3F9" w:rsidRPr="00AC6EFD" w:rsidRDefault="009D33F9" w:rsidP="009D33F9">
    <w:pPr>
      <w:pStyle w:val="Fuzeile"/>
      <w:rPr>
        <w:sz w:val="20"/>
        <w:szCs w:val="20"/>
        <w:lang w:val="en-US"/>
      </w:rPr>
    </w:pPr>
    <w:r w:rsidRPr="00AC6EFD">
      <w:rPr>
        <w:sz w:val="20"/>
        <w:szCs w:val="20"/>
        <w:lang w:val="en-US"/>
      </w:rPr>
      <w:t>Please always indicate the source.</w:t>
    </w:r>
  </w:p>
  <w:p w:rsidR="009D33F9" w:rsidRPr="00AC6EFD" w:rsidRDefault="009D33F9" w:rsidP="009D33F9">
    <w:pPr>
      <w:pStyle w:val="Fuzeile"/>
      <w:rPr>
        <w:sz w:val="20"/>
        <w:szCs w:val="20"/>
        <w:lang w:val="en-US"/>
      </w:rPr>
    </w:pPr>
    <w:r w:rsidRPr="00AC6EFD">
      <w:rPr>
        <w:sz w:val="20"/>
        <w:szCs w:val="20"/>
        <w:lang w:val="en-US"/>
      </w:rPr>
      <w:t>We request print media to send us a voucher copy, electronic media (Internet) to send us a short notice of usage.</w:t>
    </w:r>
  </w:p>
  <w:p w:rsidR="00AC1E21" w:rsidRPr="009D33F9" w:rsidRDefault="00AC1E21">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7D8A" w:rsidRDefault="006D7D8A" w:rsidP="00565520">
      <w:pPr>
        <w:spacing w:after="0" w:line="240" w:lineRule="auto"/>
      </w:pPr>
      <w:r>
        <w:separator/>
      </w:r>
    </w:p>
  </w:footnote>
  <w:footnote w:type="continuationSeparator" w:id="0">
    <w:p w:rsidR="006D7D8A" w:rsidRDefault="006D7D8A"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AC1E21" w:rsidP="00AC1E21">
    <w:pPr>
      <w:pStyle w:val="Kopfzeile"/>
      <w:jc w:val="right"/>
    </w:pPr>
    <w:r>
      <w:rPr>
        <w:noProof/>
        <w:lang w:eastAsia="zh-CN"/>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32A9F"/>
    <w:rsid w:val="00043994"/>
    <w:rsid w:val="0009319B"/>
    <w:rsid w:val="00094947"/>
    <w:rsid w:val="00095739"/>
    <w:rsid w:val="00096792"/>
    <w:rsid w:val="000E0C81"/>
    <w:rsid w:val="000E1CD3"/>
    <w:rsid w:val="000E5F77"/>
    <w:rsid w:val="000E7C76"/>
    <w:rsid w:val="001172E8"/>
    <w:rsid w:val="00135C21"/>
    <w:rsid w:val="001946E4"/>
    <w:rsid w:val="001C4983"/>
    <w:rsid w:val="001C49C5"/>
    <w:rsid w:val="001D33BF"/>
    <w:rsid w:val="001D50C3"/>
    <w:rsid w:val="001E2204"/>
    <w:rsid w:val="001F3C4D"/>
    <w:rsid w:val="002251D7"/>
    <w:rsid w:val="002406C9"/>
    <w:rsid w:val="00243AE4"/>
    <w:rsid w:val="0025071F"/>
    <w:rsid w:val="00254377"/>
    <w:rsid w:val="002646A0"/>
    <w:rsid w:val="002669A0"/>
    <w:rsid w:val="002B1195"/>
    <w:rsid w:val="002C40B2"/>
    <w:rsid w:val="0031388B"/>
    <w:rsid w:val="00320273"/>
    <w:rsid w:val="0032260F"/>
    <w:rsid w:val="0033083A"/>
    <w:rsid w:val="00342024"/>
    <w:rsid w:val="00354720"/>
    <w:rsid w:val="00377488"/>
    <w:rsid w:val="00382E9B"/>
    <w:rsid w:val="00394ED2"/>
    <w:rsid w:val="00396A32"/>
    <w:rsid w:val="003B6A90"/>
    <w:rsid w:val="003D160C"/>
    <w:rsid w:val="003F4283"/>
    <w:rsid w:val="0040589A"/>
    <w:rsid w:val="0044790D"/>
    <w:rsid w:val="004524F3"/>
    <w:rsid w:val="00457C23"/>
    <w:rsid w:val="00474318"/>
    <w:rsid w:val="004803F0"/>
    <w:rsid w:val="004D34D7"/>
    <w:rsid w:val="004D4D0F"/>
    <w:rsid w:val="004E3305"/>
    <w:rsid w:val="004E7147"/>
    <w:rsid w:val="00515755"/>
    <w:rsid w:val="0055284D"/>
    <w:rsid w:val="005647B6"/>
    <w:rsid w:val="00565520"/>
    <w:rsid w:val="00570BFC"/>
    <w:rsid w:val="005728EB"/>
    <w:rsid w:val="005B34D1"/>
    <w:rsid w:val="005B7800"/>
    <w:rsid w:val="005C4785"/>
    <w:rsid w:val="005D5DF6"/>
    <w:rsid w:val="005E6C17"/>
    <w:rsid w:val="006010AC"/>
    <w:rsid w:val="006120BD"/>
    <w:rsid w:val="0061667B"/>
    <w:rsid w:val="00647563"/>
    <w:rsid w:val="00664C83"/>
    <w:rsid w:val="00677345"/>
    <w:rsid w:val="006953E5"/>
    <w:rsid w:val="006A36E1"/>
    <w:rsid w:val="006D7D8A"/>
    <w:rsid w:val="00726971"/>
    <w:rsid w:val="00741E72"/>
    <w:rsid w:val="00753A2B"/>
    <w:rsid w:val="00776048"/>
    <w:rsid w:val="00776270"/>
    <w:rsid w:val="007803AB"/>
    <w:rsid w:val="00786DB3"/>
    <w:rsid w:val="00790BEE"/>
    <w:rsid w:val="007A5ED8"/>
    <w:rsid w:val="007C27C3"/>
    <w:rsid w:val="007C37DD"/>
    <w:rsid w:val="007C511A"/>
    <w:rsid w:val="007F0ACC"/>
    <w:rsid w:val="007F13E6"/>
    <w:rsid w:val="00807297"/>
    <w:rsid w:val="00837866"/>
    <w:rsid w:val="008404F3"/>
    <w:rsid w:val="00845FA7"/>
    <w:rsid w:val="0085316C"/>
    <w:rsid w:val="00862BD3"/>
    <w:rsid w:val="0088190E"/>
    <w:rsid w:val="00896636"/>
    <w:rsid w:val="008A034C"/>
    <w:rsid w:val="008A5439"/>
    <w:rsid w:val="008B0E74"/>
    <w:rsid w:val="008B609F"/>
    <w:rsid w:val="008C4473"/>
    <w:rsid w:val="008F532A"/>
    <w:rsid w:val="00920367"/>
    <w:rsid w:val="00925611"/>
    <w:rsid w:val="00934582"/>
    <w:rsid w:val="00934C20"/>
    <w:rsid w:val="00954073"/>
    <w:rsid w:val="00971330"/>
    <w:rsid w:val="00972EC3"/>
    <w:rsid w:val="00983A2D"/>
    <w:rsid w:val="00983DD6"/>
    <w:rsid w:val="00985F8B"/>
    <w:rsid w:val="009D33F9"/>
    <w:rsid w:val="009E7E32"/>
    <w:rsid w:val="00A0536B"/>
    <w:rsid w:val="00A07A26"/>
    <w:rsid w:val="00A22254"/>
    <w:rsid w:val="00A26395"/>
    <w:rsid w:val="00A32375"/>
    <w:rsid w:val="00A3509F"/>
    <w:rsid w:val="00A929BA"/>
    <w:rsid w:val="00AA622F"/>
    <w:rsid w:val="00AC1E21"/>
    <w:rsid w:val="00AE7ACF"/>
    <w:rsid w:val="00AE7DA3"/>
    <w:rsid w:val="00B0556A"/>
    <w:rsid w:val="00B60E70"/>
    <w:rsid w:val="00B83C2F"/>
    <w:rsid w:val="00B9361D"/>
    <w:rsid w:val="00BB7363"/>
    <w:rsid w:val="00BC0877"/>
    <w:rsid w:val="00BD4047"/>
    <w:rsid w:val="00BD6AF4"/>
    <w:rsid w:val="00BE0756"/>
    <w:rsid w:val="00BF4857"/>
    <w:rsid w:val="00C017A0"/>
    <w:rsid w:val="00C06AD5"/>
    <w:rsid w:val="00C1208F"/>
    <w:rsid w:val="00C26238"/>
    <w:rsid w:val="00C411C6"/>
    <w:rsid w:val="00C43997"/>
    <w:rsid w:val="00C70269"/>
    <w:rsid w:val="00C8063C"/>
    <w:rsid w:val="00C8577A"/>
    <w:rsid w:val="00C97DAE"/>
    <w:rsid w:val="00CA6B41"/>
    <w:rsid w:val="00CC4A53"/>
    <w:rsid w:val="00CD1257"/>
    <w:rsid w:val="00D02DBC"/>
    <w:rsid w:val="00D05220"/>
    <w:rsid w:val="00D14C1A"/>
    <w:rsid w:val="00D157BF"/>
    <w:rsid w:val="00D234BD"/>
    <w:rsid w:val="00D2724E"/>
    <w:rsid w:val="00D438CA"/>
    <w:rsid w:val="00D46618"/>
    <w:rsid w:val="00D54B16"/>
    <w:rsid w:val="00D86081"/>
    <w:rsid w:val="00D92538"/>
    <w:rsid w:val="00D9704F"/>
    <w:rsid w:val="00D97E6D"/>
    <w:rsid w:val="00DD699E"/>
    <w:rsid w:val="00DE3012"/>
    <w:rsid w:val="00DE5460"/>
    <w:rsid w:val="00DE61AD"/>
    <w:rsid w:val="00E0334B"/>
    <w:rsid w:val="00E37BE4"/>
    <w:rsid w:val="00E43B18"/>
    <w:rsid w:val="00E972CE"/>
    <w:rsid w:val="00EA5C8C"/>
    <w:rsid w:val="00EE064C"/>
    <w:rsid w:val="00F328DF"/>
    <w:rsid w:val="00F431A4"/>
    <w:rsid w:val="00F47A7E"/>
    <w:rsid w:val="00F5573A"/>
    <w:rsid w:val="00F621BB"/>
    <w:rsid w:val="00F844A5"/>
    <w:rsid w:val="00F943E2"/>
    <w:rsid w:val="00FA1168"/>
    <w:rsid w:val="00FB60FB"/>
    <w:rsid w:val="00FC6D06"/>
    <w:rsid w:val="00FD34E1"/>
    <w:rsid w:val="00FD58F6"/>
    <w:rsid w:val="00FD708B"/>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92D32DC"/>
  <w15:docId w15:val="{7374345B-77F2-4F09-B1C9-60CF5AF28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 w:type="character" w:customStyle="1" w:styleId="NichtaufgelsteErwhnung1">
    <w:name w:val="Nicht aufgelöste Erwähnung1"/>
    <w:basedOn w:val="Absatz-Standardschriftart"/>
    <w:uiPriority w:val="99"/>
    <w:semiHidden/>
    <w:unhideWhenUsed/>
    <w:rsid w:val="00776270"/>
    <w:rPr>
      <w:color w:val="605E5C"/>
      <w:shd w:val="clear" w:color="auto" w:fill="E1DFDD"/>
    </w:rPr>
  </w:style>
  <w:style w:type="character" w:customStyle="1" w:styleId="A5">
    <w:name w:val="A5"/>
    <w:uiPriority w:val="99"/>
    <w:rsid w:val="00BB7363"/>
    <w:rPr>
      <w:rFonts w:cs="TheSansOsF ExtraLight"/>
      <w:color w:val="000000"/>
      <w:sz w:val="20"/>
      <w:szCs w:val="20"/>
    </w:rPr>
  </w:style>
  <w:style w:type="character" w:styleId="NichtaufgelsteErwhnung">
    <w:name w:val="Unresolved Mention"/>
    <w:basedOn w:val="Absatz-Standardschriftart"/>
    <w:uiPriority w:val="99"/>
    <w:semiHidden/>
    <w:unhideWhenUsed/>
    <w:rsid w:val="00D052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791412">
      <w:bodyDiv w:val="1"/>
      <w:marLeft w:val="0"/>
      <w:marRight w:val="0"/>
      <w:marTop w:val="0"/>
      <w:marBottom w:val="0"/>
      <w:divBdr>
        <w:top w:val="none" w:sz="0" w:space="0" w:color="auto"/>
        <w:left w:val="none" w:sz="0" w:space="0" w:color="auto"/>
        <w:bottom w:val="none" w:sz="0" w:space="0" w:color="auto"/>
        <w:right w:val="none" w:sz="0" w:space="0" w:color="auto"/>
      </w:divBdr>
    </w:div>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906723225">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323508603">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cotek.com/en/products/emc-cable-entry-system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buchner@icotek.com" TargetMode="External"/><Relationship Id="rId4" Type="http://schemas.openxmlformats.org/officeDocument/2006/relationships/webSettings" Target="webSettings.xml"/><Relationship Id="rId9" Type="http://schemas.openxmlformats.org/officeDocument/2006/relationships/hyperlink" Target="http://www.icotek.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230</Words>
  <Characters>1453</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Jan Urbaczek | icotek</cp:lastModifiedBy>
  <cp:revision>5</cp:revision>
  <dcterms:created xsi:type="dcterms:W3CDTF">2020-10-29T07:22:00Z</dcterms:created>
  <dcterms:modified xsi:type="dcterms:W3CDTF">2020-11-06T10:21:00Z</dcterms:modified>
</cp:coreProperties>
</file>