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8CA" w:rsidRPr="00E508CA" w:rsidRDefault="00E508CA" w:rsidP="00E508CA">
      <w:pPr>
        <w:rPr>
          <w:b/>
          <w:u w:val="single"/>
          <w:lang w:val="fr-FR"/>
        </w:rPr>
      </w:pPr>
      <w:r w:rsidRPr="00E508CA">
        <w:rPr>
          <w:b/>
          <w:u w:val="single"/>
          <w:lang w:val="fr-FR"/>
        </w:rPr>
        <w:t>Communiqué de presse icotek KEL-DPZ-CLICK (</w:t>
      </w:r>
      <w:r w:rsidR="009F6979">
        <w:rPr>
          <w:b/>
          <w:u w:val="single"/>
          <w:lang w:val="fr-FR"/>
        </w:rPr>
        <w:t>1359</w:t>
      </w:r>
      <w:r>
        <w:rPr>
          <w:b/>
          <w:u w:val="single"/>
          <w:lang w:val="fr-FR"/>
        </w:rPr>
        <w:t>/</w:t>
      </w:r>
      <w:r w:rsidR="009F6979">
        <w:rPr>
          <w:b/>
          <w:u w:val="single"/>
          <w:lang w:val="fr-FR"/>
        </w:rPr>
        <w:t>1597</w:t>
      </w:r>
      <w:r w:rsidRPr="00E508CA">
        <w:rPr>
          <w:b/>
          <w:u w:val="single"/>
          <w:lang w:val="fr-FR"/>
        </w:rPr>
        <w:t xml:space="preserve"> caractères)</w:t>
      </w:r>
    </w:p>
    <w:p w:rsidR="00E508CA" w:rsidRPr="00D515A6" w:rsidRDefault="00E508CA" w:rsidP="00E508CA">
      <w:pPr>
        <w:rPr>
          <w:b/>
          <w:iCs/>
          <w:color w:val="000000" w:themeColor="text1"/>
          <w:lang w:val="fr-FR"/>
        </w:rPr>
      </w:pPr>
      <w:r w:rsidRPr="00D515A6">
        <w:rPr>
          <w:b/>
          <w:iCs/>
          <w:color w:val="000000" w:themeColor="text1"/>
          <w:lang w:val="fr-FR"/>
        </w:rPr>
        <w:t>Nouvelle</w:t>
      </w:r>
      <w:r w:rsidR="00A035FA" w:rsidRPr="00D515A6">
        <w:rPr>
          <w:b/>
          <w:iCs/>
          <w:color w:val="000000" w:themeColor="text1"/>
          <w:lang w:val="fr-FR"/>
        </w:rPr>
        <w:t>s</w:t>
      </w:r>
      <w:r w:rsidRPr="00D515A6">
        <w:rPr>
          <w:b/>
          <w:iCs/>
          <w:color w:val="000000" w:themeColor="text1"/>
          <w:lang w:val="fr-FR"/>
        </w:rPr>
        <w:t xml:space="preserve"> plaque</w:t>
      </w:r>
      <w:r w:rsidR="00A035FA" w:rsidRPr="00D515A6">
        <w:rPr>
          <w:b/>
          <w:iCs/>
          <w:color w:val="000000" w:themeColor="text1"/>
          <w:lang w:val="fr-FR"/>
        </w:rPr>
        <w:t>s</w:t>
      </w:r>
      <w:r w:rsidRPr="00D515A6">
        <w:rPr>
          <w:b/>
          <w:iCs/>
          <w:color w:val="000000" w:themeColor="text1"/>
          <w:lang w:val="fr-FR"/>
        </w:rPr>
        <w:t xml:space="preserve"> d'entrée de câbles KEL-DPZ-CLICK d'icotek</w:t>
      </w:r>
    </w:p>
    <w:p w:rsidR="00E508CA" w:rsidRPr="00E508CA" w:rsidRDefault="00E508CA" w:rsidP="00E508CA">
      <w:pPr>
        <w:rPr>
          <w:b/>
          <w:iCs/>
          <w:color w:val="000000" w:themeColor="text1"/>
          <w:lang w:val="fr-FR"/>
        </w:rPr>
      </w:pPr>
      <w:r w:rsidRPr="00E508CA">
        <w:rPr>
          <w:b/>
          <w:iCs/>
          <w:color w:val="000000" w:themeColor="text1"/>
          <w:lang w:val="fr-FR"/>
        </w:rPr>
        <w:t xml:space="preserve">KEL-DPZ-CLICK avec double option de montage </w:t>
      </w:r>
    </w:p>
    <w:p w:rsidR="00E508CA" w:rsidRPr="00E508CA" w:rsidRDefault="00E508CA" w:rsidP="00E508CA">
      <w:pPr>
        <w:rPr>
          <w:iCs/>
          <w:color w:val="000000" w:themeColor="text1"/>
          <w:lang w:val="fr-FR"/>
        </w:rPr>
      </w:pPr>
      <w:r w:rsidRPr="00E508CA">
        <w:rPr>
          <w:iCs/>
          <w:color w:val="000000" w:themeColor="text1"/>
          <w:lang w:val="fr-FR"/>
        </w:rPr>
        <w:t xml:space="preserve">Avec le nouveau KEL-DPZ-CLICK, vous pouvez passer jusqu'à 78 câbles </w:t>
      </w:r>
      <w:r>
        <w:rPr>
          <w:iCs/>
          <w:color w:val="000000" w:themeColor="text1"/>
          <w:lang w:val="fr-FR"/>
        </w:rPr>
        <w:t>en</w:t>
      </w:r>
      <w:r w:rsidRPr="00E508CA">
        <w:rPr>
          <w:iCs/>
          <w:color w:val="000000" w:themeColor="text1"/>
          <w:lang w:val="fr-FR"/>
        </w:rPr>
        <w:t xml:space="preserve"> une seule découpe. </w:t>
      </w:r>
      <w:r>
        <w:rPr>
          <w:iCs/>
          <w:color w:val="000000" w:themeColor="text1"/>
          <w:lang w:val="fr-FR"/>
        </w:rPr>
        <w:t>Cette</w:t>
      </w:r>
      <w:r w:rsidRPr="00E508CA">
        <w:rPr>
          <w:iCs/>
          <w:color w:val="000000" w:themeColor="text1"/>
          <w:lang w:val="fr-FR"/>
        </w:rPr>
        <w:t xml:space="preserve"> nouvelle </w:t>
      </w:r>
      <w:r>
        <w:rPr>
          <w:iCs/>
          <w:color w:val="000000" w:themeColor="text1"/>
          <w:lang w:val="fr-FR"/>
        </w:rPr>
        <w:t>membra</w:t>
      </w:r>
      <w:r w:rsidR="00D515A6">
        <w:rPr>
          <w:iCs/>
          <w:color w:val="000000" w:themeColor="text1"/>
          <w:lang w:val="fr-FR"/>
        </w:rPr>
        <w:t>ne passe-câbles peut être installée</w:t>
      </w:r>
      <w:r>
        <w:rPr>
          <w:iCs/>
          <w:color w:val="000000" w:themeColor="text1"/>
          <w:lang w:val="fr-FR"/>
        </w:rPr>
        <w:t xml:space="preserve"> de deux manières, par clipsage ou vissage !</w:t>
      </w:r>
    </w:p>
    <w:p w:rsidR="00E508CA" w:rsidRDefault="00E508CA" w:rsidP="00E508CA">
      <w:pPr>
        <w:rPr>
          <w:iCs/>
          <w:color w:val="000000" w:themeColor="text1"/>
          <w:lang w:val="en-US"/>
        </w:rPr>
      </w:pPr>
      <w:r w:rsidRPr="00E508CA">
        <w:rPr>
          <w:iCs/>
          <w:color w:val="000000" w:themeColor="text1"/>
          <w:lang w:val="fr-FR"/>
        </w:rPr>
        <w:t>Le KEL-DPZ-CLICK est disponible pour les découpes métriques standards M25, M32, M40, M50 et M63. Selon la version choisie, jusqu'à 78 câbles peuvent être acheminés à travers une</w:t>
      </w:r>
      <w:r>
        <w:rPr>
          <w:iCs/>
          <w:color w:val="000000" w:themeColor="text1"/>
          <w:lang w:val="fr-FR"/>
        </w:rPr>
        <w:t xml:space="preserve"> seule découpe, </w:t>
      </w:r>
      <w:r w:rsidRPr="00E508CA">
        <w:rPr>
          <w:iCs/>
          <w:color w:val="000000" w:themeColor="text1"/>
          <w:lang w:val="fr-FR"/>
        </w:rPr>
        <w:t>offrant ainsi un passage de câble</w:t>
      </w:r>
      <w:r>
        <w:rPr>
          <w:iCs/>
          <w:color w:val="000000" w:themeColor="text1"/>
          <w:lang w:val="fr-FR"/>
        </w:rPr>
        <w:t>s</w:t>
      </w:r>
      <w:r w:rsidRPr="00E508CA">
        <w:rPr>
          <w:iCs/>
          <w:color w:val="000000" w:themeColor="text1"/>
          <w:lang w:val="fr-FR"/>
        </w:rPr>
        <w:t xml:space="preserve"> extrêmement compact et peu encombrant. Le choix du montage </w:t>
      </w:r>
      <w:r>
        <w:rPr>
          <w:iCs/>
          <w:color w:val="000000" w:themeColor="text1"/>
          <w:lang w:val="fr-FR"/>
        </w:rPr>
        <w:t>revient</w:t>
      </w:r>
      <w:r w:rsidRPr="00E508CA">
        <w:rPr>
          <w:iCs/>
          <w:color w:val="000000" w:themeColor="text1"/>
          <w:lang w:val="fr-FR"/>
        </w:rPr>
        <w:t xml:space="preserve"> à l'utilisateur et peut être adapté à la situation lors d</w:t>
      </w:r>
      <w:r>
        <w:rPr>
          <w:iCs/>
          <w:color w:val="000000" w:themeColor="text1"/>
          <w:lang w:val="fr-FR"/>
        </w:rPr>
        <w:t>e l</w:t>
      </w:r>
      <w:r w:rsidRPr="00E508CA">
        <w:rPr>
          <w:iCs/>
          <w:color w:val="000000" w:themeColor="text1"/>
          <w:lang w:val="fr-FR"/>
        </w:rPr>
        <w:t xml:space="preserve">'installation. Le montage </w:t>
      </w:r>
      <w:r>
        <w:rPr>
          <w:iCs/>
          <w:color w:val="000000" w:themeColor="text1"/>
          <w:lang w:val="fr-FR"/>
        </w:rPr>
        <w:t>par vissage</w:t>
      </w:r>
      <w:r w:rsidRPr="00E508CA">
        <w:rPr>
          <w:iCs/>
          <w:color w:val="000000" w:themeColor="text1"/>
          <w:lang w:val="fr-FR"/>
        </w:rPr>
        <w:t xml:space="preserve"> avec un contre-écrou </w:t>
      </w:r>
      <w:r>
        <w:rPr>
          <w:iCs/>
          <w:color w:val="000000" w:themeColor="text1"/>
          <w:lang w:val="fr-FR"/>
        </w:rPr>
        <w:t>est possible jusqu’à 11 mm d’</w:t>
      </w:r>
      <w:r w:rsidRPr="00E508CA">
        <w:rPr>
          <w:iCs/>
          <w:color w:val="000000" w:themeColor="text1"/>
          <w:lang w:val="fr-FR"/>
        </w:rPr>
        <w:t>épaisseur de paroi</w:t>
      </w:r>
      <w:r>
        <w:rPr>
          <w:iCs/>
          <w:color w:val="000000" w:themeColor="text1"/>
          <w:lang w:val="fr-FR"/>
        </w:rPr>
        <w:t>, et le clipsage pour des parois de 1.5 à 2 mm d’épaisseur.</w:t>
      </w:r>
      <w:r w:rsidR="009F6979">
        <w:rPr>
          <w:iCs/>
          <w:color w:val="000000" w:themeColor="text1"/>
          <w:lang w:val="fr-FR"/>
        </w:rPr>
        <w:br/>
      </w:r>
      <w:r w:rsidRPr="00E508CA">
        <w:rPr>
          <w:iCs/>
          <w:color w:val="000000" w:themeColor="text1"/>
          <w:lang w:val="fr-FR"/>
        </w:rPr>
        <w:t>Avec les produits KEL-DPZ-CLICK compacts, plats et hybrides, les câbles sans connecteurs peuvent être acheminés dans les boîtiers d'armoires de command</w:t>
      </w:r>
      <w:r>
        <w:rPr>
          <w:iCs/>
          <w:color w:val="000000" w:themeColor="text1"/>
          <w:lang w:val="fr-FR"/>
        </w:rPr>
        <w:t xml:space="preserve">e, les machines… </w:t>
      </w:r>
      <w:r w:rsidRPr="00E508CA">
        <w:rPr>
          <w:iCs/>
          <w:color w:val="000000" w:themeColor="text1"/>
          <w:lang w:val="fr-FR"/>
        </w:rPr>
        <w:t xml:space="preserve">jusqu'à IP68. </w:t>
      </w:r>
      <w:r w:rsidRPr="00A035FA">
        <w:rPr>
          <w:iCs/>
          <w:color w:val="000000" w:themeColor="text1"/>
          <w:lang w:val="fr-FR"/>
        </w:rPr>
        <w:t>De plus, les systèmes CLICK peuvent être ins</w:t>
      </w:r>
      <w:r w:rsidR="00A035FA" w:rsidRPr="00A035FA">
        <w:rPr>
          <w:iCs/>
          <w:color w:val="000000" w:themeColor="text1"/>
          <w:lang w:val="fr-FR"/>
        </w:rPr>
        <w:t xml:space="preserve">tallés par </w:t>
      </w:r>
      <w:r w:rsidR="00A035FA">
        <w:rPr>
          <w:iCs/>
          <w:color w:val="000000" w:themeColor="text1"/>
          <w:lang w:val="fr-FR"/>
        </w:rPr>
        <w:t xml:space="preserve">la face </w:t>
      </w:r>
      <w:r w:rsidR="00A035FA" w:rsidRPr="00A035FA">
        <w:rPr>
          <w:iCs/>
          <w:color w:val="000000" w:themeColor="text1"/>
          <w:lang w:val="fr-FR"/>
        </w:rPr>
        <w:t xml:space="preserve">avant </w:t>
      </w:r>
      <w:r w:rsidRPr="00A035FA">
        <w:rPr>
          <w:iCs/>
          <w:color w:val="000000" w:themeColor="text1"/>
          <w:lang w:val="fr-FR"/>
        </w:rPr>
        <w:t xml:space="preserve">(installation par encliquetage). Le type </w:t>
      </w:r>
      <w:r w:rsidR="00A035FA" w:rsidRPr="00A035FA">
        <w:rPr>
          <w:iCs/>
          <w:color w:val="000000" w:themeColor="text1"/>
          <w:lang w:val="fr-FR"/>
        </w:rPr>
        <w:t>de montage</w:t>
      </w:r>
      <w:r w:rsidRPr="00A035FA">
        <w:rPr>
          <w:iCs/>
          <w:color w:val="000000" w:themeColor="text1"/>
          <w:lang w:val="fr-FR"/>
        </w:rPr>
        <w:t xml:space="preserve"> peut être déterminé par les utilisateurs eux-mêmes, conformément à </w:t>
      </w:r>
      <w:r w:rsidR="00A035FA">
        <w:rPr>
          <w:iCs/>
          <w:color w:val="000000" w:themeColor="text1"/>
          <w:lang w:val="fr-FR"/>
        </w:rPr>
        <w:t>l’</w:t>
      </w:r>
      <w:r w:rsidRPr="00A035FA">
        <w:rPr>
          <w:iCs/>
          <w:color w:val="000000" w:themeColor="text1"/>
          <w:lang w:val="fr-FR"/>
        </w:rPr>
        <w:t xml:space="preserve">IP requis. </w:t>
      </w:r>
      <w:r w:rsidRPr="00E508CA">
        <w:rPr>
          <w:iCs/>
          <w:color w:val="000000" w:themeColor="text1"/>
          <w:lang w:val="en-US"/>
        </w:rPr>
        <w:t xml:space="preserve">Les travaux de </w:t>
      </w:r>
      <w:proofErr w:type="spellStart"/>
      <w:r w:rsidRPr="00E508CA">
        <w:rPr>
          <w:iCs/>
          <w:color w:val="000000" w:themeColor="text1"/>
          <w:lang w:val="en-US"/>
        </w:rPr>
        <w:t>modernisation</w:t>
      </w:r>
      <w:proofErr w:type="spellEnd"/>
      <w:r w:rsidRPr="00E508CA">
        <w:rPr>
          <w:iCs/>
          <w:color w:val="000000" w:themeColor="text1"/>
          <w:lang w:val="en-US"/>
        </w:rPr>
        <w:t xml:space="preserve"> </w:t>
      </w:r>
      <w:proofErr w:type="spellStart"/>
      <w:r w:rsidRPr="00E508CA">
        <w:rPr>
          <w:iCs/>
          <w:color w:val="000000" w:themeColor="text1"/>
          <w:lang w:val="en-US"/>
        </w:rPr>
        <w:t>ou</w:t>
      </w:r>
      <w:proofErr w:type="spellEnd"/>
      <w:r w:rsidRPr="00E508CA">
        <w:rPr>
          <w:iCs/>
          <w:color w:val="000000" w:themeColor="text1"/>
          <w:lang w:val="en-US"/>
        </w:rPr>
        <w:t xml:space="preserve"> de maintenance peuvent être effectués facilement à tout moment avec le nouveau </w:t>
      </w:r>
      <w:proofErr w:type="spellStart"/>
      <w:r w:rsidRPr="00E508CA">
        <w:rPr>
          <w:iCs/>
          <w:color w:val="000000" w:themeColor="text1"/>
          <w:lang w:val="en-US"/>
        </w:rPr>
        <w:t>système</w:t>
      </w:r>
      <w:proofErr w:type="spellEnd"/>
      <w:r w:rsidRPr="00E508CA">
        <w:rPr>
          <w:iCs/>
          <w:color w:val="000000" w:themeColor="text1"/>
          <w:lang w:val="en-US"/>
        </w:rPr>
        <w:t xml:space="preserve"> CLICK.</w:t>
      </w:r>
      <w:r w:rsidR="009F6979">
        <w:rPr>
          <w:iCs/>
          <w:color w:val="000000" w:themeColor="text1"/>
          <w:lang w:val="en-US"/>
        </w:rPr>
        <w:br/>
      </w:r>
      <w:proofErr w:type="spellStart"/>
      <w:r w:rsidRPr="00E508CA">
        <w:rPr>
          <w:iCs/>
          <w:color w:val="000000" w:themeColor="text1"/>
          <w:lang w:val="en-US"/>
        </w:rPr>
        <w:t>Selon</w:t>
      </w:r>
      <w:proofErr w:type="spellEnd"/>
      <w:r w:rsidRPr="00E508CA">
        <w:rPr>
          <w:iCs/>
          <w:color w:val="000000" w:themeColor="text1"/>
          <w:lang w:val="en-US"/>
        </w:rPr>
        <w:t xml:space="preserve"> le type d'installation, le KEL-DPZ-CLICK dispose des classes de protection certifiées IP65, IP66 et IP68, RINA, HL3, ECOLAB et bien </w:t>
      </w:r>
      <w:proofErr w:type="spellStart"/>
      <w:r w:rsidRPr="00E508CA">
        <w:rPr>
          <w:iCs/>
          <w:color w:val="000000" w:themeColor="text1"/>
          <w:lang w:val="en-US"/>
        </w:rPr>
        <w:t>d'autres</w:t>
      </w:r>
      <w:proofErr w:type="spellEnd"/>
      <w:r w:rsidRPr="00E508CA">
        <w:rPr>
          <w:iCs/>
          <w:color w:val="000000" w:themeColor="text1"/>
          <w:lang w:val="en-US"/>
        </w:rPr>
        <w:t>.</w:t>
      </w:r>
      <w:r w:rsidR="009F6979">
        <w:rPr>
          <w:iCs/>
          <w:color w:val="000000" w:themeColor="text1"/>
          <w:lang w:val="en-US"/>
        </w:rPr>
        <w:br/>
      </w:r>
      <w:r w:rsidRPr="00E508CA">
        <w:rPr>
          <w:iCs/>
          <w:color w:val="000000" w:themeColor="text1"/>
          <w:lang w:val="en-US"/>
        </w:rPr>
        <w:t xml:space="preserve">Des </w:t>
      </w:r>
      <w:proofErr w:type="spellStart"/>
      <w:r w:rsidRPr="00E508CA">
        <w:rPr>
          <w:iCs/>
          <w:color w:val="000000" w:themeColor="text1"/>
          <w:lang w:val="en-US"/>
        </w:rPr>
        <w:t>échantillons</w:t>
      </w:r>
      <w:proofErr w:type="spellEnd"/>
      <w:r w:rsidRPr="00E508CA">
        <w:rPr>
          <w:iCs/>
          <w:color w:val="000000" w:themeColor="text1"/>
          <w:lang w:val="en-US"/>
        </w:rPr>
        <w:t xml:space="preserve"> </w:t>
      </w:r>
      <w:proofErr w:type="spellStart"/>
      <w:r w:rsidRPr="00E508CA">
        <w:rPr>
          <w:iCs/>
          <w:color w:val="000000" w:themeColor="text1"/>
          <w:lang w:val="en-US"/>
        </w:rPr>
        <w:t>gratuits</w:t>
      </w:r>
      <w:proofErr w:type="spellEnd"/>
      <w:r w:rsidRPr="00E508CA">
        <w:rPr>
          <w:iCs/>
          <w:color w:val="000000" w:themeColor="text1"/>
          <w:lang w:val="en-US"/>
        </w:rPr>
        <w:t xml:space="preserve"> </w:t>
      </w:r>
      <w:proofErr w:type="spellStart"/>
      <w:r w:rsidRPr="00E508CA">
        <w:rPr>
          <w:iCs/>
          <w:color w:val="000000" w:themeColor="text1"/>
          <w:lang w:val="en-US"/>
        </w:rPr>
        <w:t>sont</w:t>
      </w:r>
      <w:proofErr w:type="spellEnd"/>
      <w:r w:rsidRPr="00E508CA">
        <w:rPr>
          <w:iCs/>
          <w:color w:val="000000" w:themeColor="text1"/>
          <w:lang w:val="en-US"/>
        </w:rPr>
        <w:t xml:space="preserve"> </w:t>
      </w:r>
      <w:proofErr w:type="spellStart"/>
      <w:r w:rsidRPr="00E508CA">
        <w:rPr>
          <w:iCs/>
          <w:color w:val="000000" w:themeColor="text1"/>
          <w:lang w:val="en-US"/>
        </w:rPr>
        <w:t>disponibles</w:t>
      </w:r>
      <w:proofErr w:type="spellEnd"/>
      <w:r w:rsidRPr="00E508CA">
        <w:rPr>
          <w:iCs/>
          <w:color w:val="000000" w:themeColor="text1"/>
          <w:lang w:val="en-US"/>
        </w:rPr>
        <w:t xml:space="preserve"> </w:t>
      </w:r>
      <w:proofErr w:type="spellStart"/>
      <w:r w:rsidRPr="00E508CA">
        <w:rPr>
          <w:iCs/>
          <w:color w:val="000000" w:themeColor="text1"/>
          <w:lang w:val="en-US"/>
        </w:rPr>
        <w:t>directement</w:t>
      </w:r>
      <w:proofErr w:type="spellEnd"/>
      <w:r w:rsidRPr="00E508CA">
        <w:rPr>
          <w:iCs/>
          <w:color w:val="000000" w:themeColor="text1"/>
          <w:lang w:val="en-US"/>
        </w:rPr>
        <w:t xml:space="preserve"> </w:t>
      </w:r>
      <w:proofErr w:type="spellStart"/>
      <w:r w:rsidRPr="00E508CA">
        <w:rPr>
          <w:iCs/>
          <w:color w:val="000000" w:themeColor="text1"/>
          <w:lang w:val="en-US"/>
        </w:rPr>
        <w:t>auprès</w:t>
      </w:r>
      <w:proofErr w:type="spellEnd"/>
      <w:r w:rsidRPr="00E508CA">
        <w:rPr>
          <w:iCs/>
          <w:color w:val="000000" w:themeColor="text1"/>
          <w:lang w:val="en-US"/>
        </w:rPr>
        <w:t xml:space="preserve"> du fabricant.</w:t>
      </w:r>
    </w:p>
    <w:p w:rsidR="00A035FA" w:rsidRDefault="009F6979" w:rsidP="00E508CA">
      <w:pPr>
        <w:rPr>
          <w:i/>
          <w:iCs/>
          <w:color w:val="000000" w:themeColor="text1"/>
          <w:lang w:val="fr-FR"/>
        </w:rPr>
      </w:pPr>
      <w:r>
        <w:rPr>
          <w:i/>
          <w:iCs/>
          <w:noProof/>
          <w:color w:val="000000" w:themeColor="text1"/>
          <w:lang w:val="fr-FR" w:eastAsia="zh-CN"/>
        </w:rPr>
        <w:drawing>
          <wp:inline distT="0" distB="0" distL="0" distR="0" wp14:anchorId="02B608DD" wp14:editId="1C7EB99D">
            <wp:extent cx="2752725" cy="206568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087" cy="2066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color w:val="000000" w:themeColor="text1"/>
          <w:lang w:val="fr-FR"/>
        </w:rPr>
        <w:br/>
      </w:r>
      <w:r w:rsidR="00A035FA" w:rsidRPr="00A035FA">
        <w:rPr>
          <w:i/>
          <w:iCs/>
          <w:color w:val="000000" w:themeColor="text1"/>
          <w:lang w:val="fr-FR"/>
        </w:rPr>
        <w:t>Photo : KEL-DPZ-CLICK, vue de face et de l’arrière</w:t>
      </w:r>
    </w:p>
    <w:p w:rsidR="00A035FA" w:rsidRPr="00A035FA" w:rsidRDefault="00A035FA" w:rsidP="00E508CA">
      <w:pPr>
        <w:rPr>
          <w:i/>
          <w:iCs/>
          <w:color w:val="000000" w:themeColor="text1"/>
          <w:lang w:val="fr-FR"/>
        </w:rPr>
      </w:pPr>
      <w:proofErr w:type="gramStart"/>
      <w:r w:rsidRPr="00E44224">
        <w:rPr>
          <w:rFonts w:cs="Arial"/>
          <w:b/>
          <w:sz w:val="18"/>
          <w:szCs w:val="20"/>
          <w:lang w:val="fr-FR"/>
        </w:rPr>
        <w:t>icotek</w:t>
      </w:r>
      <w:proofErr w:type="gramEnd"/>
      <w:r w:rsidRPr="00E44224">
        <w:rPr>
          <w:rFonts w:cs="Arial"/>
          <w:b/>
          <w:sz w:val="18"/>
          <w:szCs w:val="20"/>
          <w:lang w:val="fr-FR"/>
        </w:rPr>
        <w:t xml:space="preserve"> France</w:t>
      </w:r>
      <w:r w:rsidRPr="00E44224">
        <w:rPr>
          <w:rFonts w:eastAsia="Times New Roman"/>
          <w:sz w:val="18"/>
          <w:szCs w:val="20"/>
          <w:lang w:val="fr-FR"/>
        </w:rPr>
        <w:br/>
        <w:t xml:space="preserve">Contact presse : </w:t>
      </w:r>
      <w:r w:rsidRPr="00E44224">
        <w:rPr>
          <w:rFonts w:eastAsia="Times New Roman"/>
          <w:sz w:val="18"/>
          <w:szCs w:val="20"/>
          <w:lang w:val="fr-FR"/>
        </w:rPr>
        <w:br/>
      </w:r>
      <w:r w:rsidRPr="00E44224">
        <w:rPr>
          <w:rFonts w:cs="Arial"/>
          <w:sz w:val="18"/>
          <w:szCs w:val="20"/>
          <w:lang w:val="fr-FR"/>
        </w:rPr>
        <w:t>Stephan Buchner</w:t>
      </w:r>
      <w:r w:rsidRPr="00E44224">
        <w:rPr>
          <w:rFonts w:cs="Arial"/>
          <w:sz w:val="18"/>
          <w:szCs w:val="20"/>
          <w:lang w:val="fr-FR"/>
        </w:rPr>
        <w:br/>
        <w:t xml:space="preserve">130, rue de </w:t>
      </w:r>
      <w:bookmarkStart w:id="0" w:name="_GoBack"/>
      <w:r w:rsidRPr="00E44224">
        <w:rPr>
          <w:rFonts w:cs="Arial"/>
          <w:sz w:val="18"/>
          <w:szCs w:val="20"/>
          <w:lang w:val="fr-FR"/>
        </w:rPr>
        <w:t xml:space="preserve">terres </w:t>
      </w:r>
      <w:bookmarkEnd w:id="0"/>
      <w:r w:rsidRPr="00E44224">
        <w:rPr>
          <w:rFonts w:cs="Arial"/>
          <w:sz w:val="18"/>
          <w:szCs w:val="20"/>
          <w:lang w:val="fr-FR"/>
        </w:rPr>
        <w:t>Bourdin</w:t>
      </w:r>
      <w:r w:rsidRPr="00E44224">
        <w:rPr>
          <w:rFonts w:cs="Arial"/>
          <w:sz w:val="18"/>
          <w:szCs w:val="20"/>
          <w:lang w:val="fr-FR"/>
        </w:rPr>
        <w:br/>
        <w:t>69140 Rillieux-la-Pape</w:t>
      </w:r>
      <w:r w:rsidRPr="00E44224">
        <w:rPr>
          <w:rFonts w:cs="Arial"/>
          <w:sz w:val="18"/>
          <w:szCs w:val="20"/>
          <w:lang w:val="fr-FR"/>
        </w:rPr>
        <w:br/>
      </w:r>
      <w:hyperlink r:id="rId8" w:history="1">
        <w:r w:rsidRPr="00E44224">
          <w:rPr>
            <w:rStyle w:val="Hyperlink"/>
            <w:rFonts w:cs="Arial"/>
            <w:sz w:val="18"/>
            <w:szCs w:val="20"/>
            <w:lang w:val="fr-FR"/>
          </w:rPr>
          <w:t>www.icotek.fr</w:t>
        </w:r>
      </w:hyperlink>
      <w:r w:rsidRPr="00E44224">
        <w:rPr>
          <w:rFonts w:cs="Arial"/>
          <w:sz w:val="18"/>
          <w:szCs w:val="20"/>
          <w:lang w:val="fr-FR"/>
        </w:rPr>
        <w:br/>
      </w:r>
      <w:hyperlink r:id="rId9" w:history="1">
        <w:r w:rsidRPr="00E44224">
          <w:rPr>
            <w:rStyle w:val="Hyperlink"/>
            <w:rFonts w:cs="Arial"/>
            <w:sz w:val="18"/>
            <w:szCs w:val="20"/>
            <w:lang w:val="fr-FR"/>
          </w:rPr>
          <w:t>s.buchner@icotek.com</w:t>
        </w:r>
      </w:hyperlink>
      <w:r w:rsidRPr="00E44224">
        <w:rPr>
          <w:rStyle w:val="Hyperlink"/>
          <w:rFonts w:cs="Arial"/>
          <w:sz w:val="18"/>
          <w:szCs w:val="20"/>
          <w:lang w:val="fr-FR"/>
        </w:rPr>
        <w:br/>
        <w:t>info@icotek.fr</w:t>
      </w:r>
      <w:r w:rsidRPr="00E44224">
        <w:rPr>
          <w:rFonts w:cs="Arial"/>
          <w:sz w:val="18"/>
          <w:szCs w:val="20"/>
          <w:lang w:val="fr-FR"/>
        </w:rPr>
        <w:br/>
      </w:r>
      <w:r>
        <w:rPr>
          <w:sz w:val="18"/>
          <w:szCs w:val="20"/>
          <w:lang w:val="fr-FR"/>
        </w:rPr>
        <w:t>Avril</w:t>
      </w:r>
      <w:r w:rsidRPr="00E44224">
        <w:rPr>
          <w:sz w:val="18"/>
          <w:szCs w:val="20"/>
          <w:lang w:val="fr-FR"/>
        </w:rPr>
        <w:t xml:space="preserve"> 202</w:t>
      </w:r>
      <w:r>
        <w:rPr>
          <w:sz w:val="18"/>
          <w:szCs w:val="20"/>
          <w:lang w:val="fr-FR"/>
        </w:rPr>
        <w:t>1</w:t>
      </w:r>
    </w:p>
    <w:sectPr w:rsidR="00A035FA" w:rsidRPr="00A035F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altName w:val="Segoe UI"/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35FA" w:rsidRPr="00110229" w:rsidRDefault="00A035FA" w:rsidP="00A035FA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A035FA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9F6979"/>
    <w:rsid w:val="00A035FA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15A6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508CA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4A37FC6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1647</Characters>
  <Application>Microsoft Office Word</Application>
  <DocSecurity>4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2021-04-30T07:59:00Z</dcterms:created>
  <dcterms:modified xsi:type="dcterms:W3CDTF">2021-04-30T07:59:00Z</dcterms:modified>
</cp:coreProperties>
</file>