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8CA" w:rsidRPr="003A3F0C" w:rsidRDefault="00E508CA" w:rsidP="00E508CA">
      <w:pPr>
        <w:rPr>
          <w:b/>
          <w:u w:val="single"/>
          <w:lang w:val="fr-FR"/>
        </w:rPr>
      </w:pPr>
      <w:r w:rsidRPr="003A3F0C">
        <w:rPr>
          <w:b/>
          <w:u w:val="single"/>
          <w:lang w:val="fr-FR"/>
        </w:rPr>
        <w:t xml:space="preserve">Communiqué de presse icotek </w:t>
      </w:r>
      <w:r w:rsidR="003A3F0C" w:rsidRPr="003A3F0C">
        <w:rPr>
          <w:b/>
          <w:u w:val="single"/>
          <w:lang w:val="fr-FR"/>
        </w:rPr>
        <w:t xml:space="preserve">KEL-SNAP-S </w:t>
      </w:r>
      <w:r w:rsidRPr="003A3F0C">
        <w:rPr>
          <w:b/>
          <w:u w:val="single"/>
          <w:lang w:val="fr-FR"/>
        </w:rPr>
        <w:t>(</w:t>
      </w:r>
      <w:r w:rsidR="00166E95">
        <w:rPr>
          <w:b/>
          <w:u w:val="single"/>
          <w:lang w:val="fr-FR"/>
        </w:rPr>
        <w:t>1371</w:t>
      </w:r>
      <w:r w:rsidRPr="003A3F0C">
        <w:rPr>
          <w:b/>
          <w:u w:val="single"/>
          <w:lang w:val="fr-FR"/>
        </w:rPr>
        <w:t>/</w:t>
      </w:r>
      <w:r w:rsidR="00166E95">
        <w:rPr>
          <w:b/>
          <w:u w:val="single"/>
          <w:lang w:val="fr-FR"/>
        </w:rPr>
        <w:t>1611</w:t>
      </w:r>
      <w:r w:rsidRPr="003A3F0C">
        <w:rPr>
          <w:b/>
          <w:u w:val="single"/>
          <w:lang w:val="fr-FR"/>
        </w:rPr>
        <w:t xml:space="preserve"> caractères)</w:t>
      </w:r>
    </w:p>
    <w:p w:rsidR="003A3F0C" w:rsidRPr="003A3F0C" w:rsidRDefault="003A3F0C" w:rsidP="003A3F0C">
      <w:pPr>
        <w:rPr>
          <w:b/>
          <w:lang w:val="fr-FR"/>
        </w:rPr>
      </w:pPr>
      <w:r w:rsidRPr="003A3F0C">
        <w:rPr>
          <w:b/>
          <w:lang w:val="fr-FR"/>
        </w:rPr>
        <w:t>Cadre de fixation rapide divisible d’icotek : le KEL-SNAP-S !</w:t>
      </w:r>
    </w:p>
    <w:p w:rsidR="003A3F0C" w:rsidRPr="003A3F0C" w:rsidRDefault="003A3F0C" w:rsidP="003A3F0C">
      <w:pPr>
        <w:rPr>
          <w:lang w:val="fr-FR"/>
        </w:rPr>
      </w:pPr>
      <w:proofErr w:type="gramStart"/>
      <w:r w:rsidRPr="003A3F0C">
        <w:rPr>
          <w:lang w:val="fr-FR"/>
        </w:rPr>
        <w:t>icotek</w:t>
      </w:r>
      <w:proofErr w:type="gramEnd"/>
      <w:r w:rsidRPr="003A3F0C">
        <w:rPr>
          <w:lang w:val="fr-FR"/>
        </w:rPr>
        <w:t xml:space="preserve"> propose maintenant le KEL-SNAP, cadre de fixation rapide désormais reconnu, en version divisible, le KEL-SNAP-S.</w:t>
      </w:r>
      <w:bookmarkStart w:id="0" w:name="_GoBack"/>
      <w:bookmarkEnd w:id="0"/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 xml:space="preserve">Les cadres brevetés KEL-SNAP-S permettent un montage rapide et sans outil des cadres passe-câbles KEL / KEL-U / KEL-QUICK / KEL-FG-A d'icotek. </w:t>
      </w:r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>Les armoires électriques peuvent être équipées au préalable par le constructeur du KEL-SNAP afin de faciliter le montage ultérieur par l’utilisateur.</w:t>
      </w:r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 xml:space="preserve">Les plaques d’obturation BPK-SNAP sont utilisées lorsque les cadres ne sont plus nécessaires ou doivent être fermés pour le transport. </w:t>
      </w:r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>Un joint d’étanchéité est déjà intégré au KEL-SNAP-S des deux côtés. Comme ce cadre est divisible, il peut également être installé ultérieurement sans aucun problème. Si un KEL-SNAP déjà installé doit être modifié, il peut être remplacé par un KEL-SNAP-S sans avoir à déconnecter tous les câbles déjà passés et sans avoir à démonter le KEL existant. Il n'est pas nécessaire de passer les câbles dans le KEL-SNAP-S, car celui-ci n'est refermé que lorsque les câbles sont déjà passés à travers la découpe.</w:t>
      </w:r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>La découpe peut être de 46 ou 36 mm, selon la taille des connecteurs concernés. Le gabarit de perçage est identique aux autres passe-câbles d'icotek (à l’exception du KEL-SNAP-B).</w:t>
      </w:r>
    </w:p>
    <w:p w:rsidR="003A3F0C" w:rsidRPr="003A3F0C" w:rsidRDefault="003A3F0C" w:rsidP="003A3F0C">
      <w:pPr>
        <w:rPr>
          <w:lang w:val="fr-FR"/>
        </w:rPr>
      </w:pPr>
      <w:r w:rsidRPr="003A3F0C">
        <w:rPr>
          <w:lang w:val="fr-FR"/>
        </w:rPr>
        <w:t>Les cadres divisibles de fixation rapide KEL-SNAP-S d'icotek atteignent la classe de protection IP 54 (certifié selon DIN EN 60529). La plage de température approuvée est comprise entre -40°C et + 140°C (statique).</w:t>
      </w:r>
    </w:p>
    <w:p w:rsidR="003A3F0C" w:rsidRDefault="003A3F0C" w:rsidP="003A3F0C">
      <w:pPr>
        <w:rPr>
          <w:lang w:val="fr-FR"/>
        </w:rPr>
      </w:pPr>
      <w:r w:rsidRPr="003A3F0C">
        <w:rPr>
          <w:lang w:val="fr-FR"/>
        </w:rPr>
        <w:t>Des échantillons et les certificats peuvent être obtenus auprès du fabricant.</w:t>
      </w:r>
    </w:p>
    <w:p w:rsidR="003A3F0C" w:rsidRPr="003A3F0C" w:rsidRDefault="003A3F0C" w:rsidP="003A3F0C">
      <w:pPr>
        <w:rPr>
          <w:lang w:val="fr-FR"/>
        </w:rPr>
      </w:pPr>
      <w:r>
        <w:rPr>
          <w:lang w:val="fr-FR"/>
        </w:rPr>
        <w:t>www.icotek.fr</w:t>
      </w:r>
    </w:p>
    <w:p w:rsidR="003A3F0C" w:rsidRDefault="003A3F0C" w:rsidP="00E508CA">
      <w:pPr>
        <w:rPr>
          <w:i/>
          <w:iCs/>
          <w:lang w:val="fr-FR"/>
        </w:rPr>
      </w:pPr>
      <w:r>
        <w:rPr>
          <w:i/>
          <w:iCs/>
          <w:noProof/>
          <w:lang w:val="fr-FR"/>
        </w:rPr>
        <w:drawing>
          <wp:inline distT="0" distB="0" distL="0" distR="0">
            <wp:extent cx="3467100" cy="230949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118" cy="2310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F0C" w:rsidRDefault="003A3F0C" w:rsidP="003A3F0C">
      <w:pPr>
        <w:rPr>
          <w:i/>
          <w:iCs/>
          <w:lang w:val="fr-FR"/>
        </w:rPr>
      </w:pPr>
      <w:r w:rsidRPr="003A3F0C">
        <w:rPr>
          <w:i/>
          <w:iCs/>
          <w:lang w:val="fr-FR"/>
        </w:rPr>
        <w:t>Photo : KEL-</w:t>
      </w:r>
      <w:r>
        <w:rPr>
          <w:i/>
          <w:iCs/>
          <w:lang w:val="fr-FR"/>
        </w:rPr>
        <w:t>SNAP-S</w:t>
      </w:r>
    </w:p>
    <w:p w:rsidR="00A035FA" w:rsidRPr="003A3F0C" w:rsidRDefault="00A035FA" w:rsidP="00E508CA">
      <w:pPr>
        <w:rPr>
          <w:i/>
          <w:iCs/>
          <w:lang w:val="fr-FR"/>
        </w:rPr>
      </w:pPr>
      <w:proofErr w:type="gramStart"/>
      <w:r w:rsidRPr="003A3F0C">
        <w:rPr>
          <w:rFonts w:cs="Arial"/>
          <w:b/>
          <w:sz w:val="18"/>
          <w:szCs w:val="20"/>
          <w:lang w:val="fr-FR"/>
        </w:rPr>
        <w:lastRenderedPageBreak/>
        <w:t>icotek</w:t>
      </w:r>
      <w:proofErr w:type="gramEnd"/>
      <w:r w:rsidRPr="003A3F0C">
        <w:rPr>
          <w:rFonts w:cs="Arial"/>
          <w:b/>
          <w:sz w:val="18"/>
          <w:szCs w:val="20"/>
          <w:lang w:val="fr-FR"/>
        </w:rPr>
        <w:t xml:space="preserve">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8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9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3A3F0C">
        <w:rPr>
          <w:sz w:val="18"/>
          <w:szCs w:val="20"/>
          <w:lang w:val="fr-FR"/>
        </w:rPr>
        <w:t>Juin</w:t>
      </w:r>
      <w:r w:rsidRPr="003A3F0C">
        <w:rPr>
          <w:sz w:val="18"/>
          <w:szCs w:val="20"/>
          <w:lang w:val="fr-FR"/>
        </w:rPr>
        <w:t xml:space="preserve"> 2021</w:t>
      </w:r>
    </w:p>
    <w:sectPr w:rsidR="00A035FA" w:rsidRPr="003A3F0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8829DA9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1662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2021-06-17T08:45:00Z</dcterms:created>
  <dcterms:modified xsi:type="dcterms:W3CDTF">2021-06-17T08:49:00Z</dcterms:modified>
</cp:coreProperties>
</file>