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0A2" w:rsidRPr="00E02BCA" w:rsidRDefault="00E410A2" w:rsidP="00E410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sz w:val="24"/>
          <w:szCs w:val="24"/>
          <w:u w:val="single"/>
          <w:lang w:val="fr-FR"/>
        </w:rPr>
      </w:pPr>
      <w:r w:rsidRPr="00E02BCA">
        <w:rPr>
          <w:b/>
          <w:u w:val="single"/>
          <w:lang w:val="fr-FR"/>
        </w:rPr>
        <w:t xml:space="preserve">Communiqué de presse </w:t>
      </w:r>
      <w:r w:rsidRPr="00E417F9">
        <w:rPr>
          <w:b/>
          <w:bCs/>
          <w:u w:val="single"/>
          <w:lang w:val="fr-FR"/>
        </w:rPr>
        <w:t>KEL-DPZ-HD</w:t>
      </w:r>
      <w:r w:rsidRPr="00E02BCA">
        <w:rPr>
          <w:b/>
          <w:u w:val="single"/>
          <w:lang w:val="fr-FR"/>
        </w:rPr>
        <w:t xml:space="preserve"> | FDA(</w:t>
      </w:r>
      <w:r>
        <w:rPr>
          <w:b/>
          <w:u w:val="single"/>
          <w:lang w:val="fr-FR"/>
        </w:rPr>
        <w:t>1545</w:t>
      </w:r>
      <w:r w:rsidRPr="00E02BCA">
        <w:rPr>
          <w:b/>
          <w:u w:val="single"/>
          <w:lang w:val="fr-FR"/>
        </w:rPr>
        <w:t>/</w:t>
      </w:r>
      <w:r>
        <w:rPr>
          <w:b/>
          <w:u w:val="single"/>
          <w:lang w:val="fr-FR"/>
        </w:rPr>
        <w:t>1808</w:t>
      </w:r>
      <w:bookmarkStart w:id="0" w:name="_GoBack"/>
      <w:bookmarkEnd w:id="0"/>
      <w:r w:rsidRPr="00E02BCA">
        <w:rPr>
          <w:b/>
          <w:u w:val="single"/>
          <w:lang w:val="fr-FR"/>
        </w:rPr>
        <w:t xml:space="preserve"> caractères)</w:t>
      </w:r>
      <w:r w:rsidRPr="00E02BCA">
        <w:rPr>
          <w:b/>
          <w:sz w:val="24"/>
          <w:szCs w:val="24"/>
          <w:u w:val="single"/>
          <w:lang w:val="fr-FR"/>
        </w:rPr>
        <w:t xml:space="preserve"> </w:t>
      </w:r>
    </w:p>
    <w:p w:rsidR="00E410A2" w:rsidRDefault="00E410A2" w:rsidP="00E410A2">
      <w:pPr>
        <w:rPr>
          <w:lang w:val="fr-FR"/>
        </w:rPr>
      </w:pPr>
    </w:p>
    <w:p w:rsidR="00E410A2" w:rsidRDefault="00E410A2" w:rsidP="00E410A2">
      <w:pPr>
        <w:rPr>
          <w:lang w:val="fr-FR"/>
        </w:rPr>
      </w:pPr>
      <w:r>
        <w:rPr>
          <w:lang w:val="fr-FR"/>
        </w:rPr>
        <w:t>Membranes passe-câbles icotek conformes à la norme FDA</w:t>
      </w:r>
    </w:p>
    <w:p w:rsidR="00E410A2" w:rsidRPr="00E417F9" w:rsidRDefault="00E410A2" w:rsidP="00E410A2">
      <w:pPr>
        <w:rPr>
          <w:b/>
          <w:lang w:val="fr-FR"/>
        </w:rPr>
      </w:pPr>
      <w:proofErr w:type="gramStart"/>
      <w:r w:rsidRPr="00E417F9">
        <w:rPr>
          <w:b/>
          <w:lang w:val="fr-FR"/>
        </w:rPr>
        <w:t>icotek</w:t>
      </w:r>
      <w:proofErr w:type="gramEnd"/>
      <w:r w:rsidRPr="00E417F9">
        <w:rPr>
          <w:b/>
          <w:lang w:val="fr-FR"/>
        </w:rPr>
        <w:t xml:space="preserve"> présente ses nouvelles plaques d'entrée de câbles </w:t>
      </w:r>
      <w:r>
        <w:rPr>
          <w:b/>
          <w:lang w:val="fr-FR"/>
        </w:rPr>
        <w:t xml:space="preserve">KEL-DPZ-HD, </w:t>
      </w:r>
      <w:r w:rsidRPr="00E417F9">
        <w:rPr>
          <w:b/>
          <w:lang w:val="fr-FR"/>
        </w:rPr>
        <w:t xml:space="preserve">conformes FDA </w:t>
      </w:r>
      <w:r>
        <w:rPr>
          <w:b/>
          <w:lang w:val="fr-FR"/>
        </w:rPr>
        <w:t>.</w:t>
      </w:r>
    </w:p>
    <w:p w:rsidR="00E410A2" w:rsidRDefault="00E410A2" w:rsidP="00E410A2">
      <w:pPr>
        <w:rPr>
          <w:lang w:val="fr-FR"/>
        </w:rPr>
      </w:pPr>
      <w:r w:rsidRPr="00E417F9">
        <w:rPr>
          <w:lang w:val="fr-FR"/>
        </w:rPr>
        <w:t xml:space="preserve">Le KEL-DPZ-HD a été spécialement développé pour une utilisation dans les industries </w:t>
      </w:r>
      <w:r>
        <w:rPr>
          <w:lang w:val="fr-FR"/>
        </w:rPr>
        <w:t>agro</w:t>
      </w:r>
      <w:r w:rsidRPr="00E417F9">
        <w:rPr>
          <w:lang w:val="fr-FR"/>
        </w:rPr>
        <w:t xml:space="preserve">alimentaire et pharmaceutique. Compte tenu des directives de conception hygiénique, icotek a pris grand soin de rendre la surface très lisse afin </w:t>
      </w:r>
      <w:r>
        <w:rPr>
          <w:lang w:val="fr-FR"/>
        </w:rPr>
        <w:t>qu’aucune saleté ne puisse d’y loger</w:t>
      </w:r>
      <w:r w:rsidRPr="00E417F9">
        <w:rPr>
          <w:lang w:val="fr-FR"/>
        </w:rPr>
        <w:t>. Le rayon du contour extérieur de 6 mm - a</w:t>
      </w:r>
      <w:r>
        <w:rPr>
          <w:lang w:val="fr-FR"/>
        </w:rPr>
        <w:t>u lieu des 3 mm requis – dépassant ainsi</w:t>
      </w:r>
      <w:r w:rsidRPr="00E417F9">
        <w:rPr>
          <w:lang w:val="fr-FR"/>
        </w:rPr>
        <w:t xml:space="preserve"> les spécifications EHEDG. Le KEL-DPZ-HD u</w:t>
      </w:r>
      <w:r>
        <w:rPr>
          <w:lang w:val="fr-FR"/>
        </w:rPr>
        <w:t xml:space="preserve">tilise un matériau conforme FDA, selon </w:t>
      </w:r>
      <w:r w:rsidRPr="00E417F9">
        <w:rPr>
          <w:lang w:val="fr-FR"/>
        </w:rPr>
        <w:t xml:space="preserve">l'approbation alimentaire 1935/2004 / EG et (UE) 10/2011. </w:t>
      </w:r>
      <w:r>
        <w:rPr>
          <w:lang w:val="fr-FR"/>
        </w:rPr>
        <w:t>La couleur bleue permet u</w:t>
      </w:r>
      <w:r w:rsidRPr="00E417F9">
        <w:rPr>
          <w:lang w:val="fr-FR"/>
        </w:rPr>
        <w:t>ne reconnaissa</w:t>
      </w:r>
      <w:r>
        <w:rPr>
          <w:lang w:val="fr-FR"/>
        </w:rPr>
        <w:t>nce visuelle évidente.</w:t>
      </w:r>
    </w:p>
    <w:p w:rsidR="00E410A2" w:rsidRDefault="00E410A2" w:rsidP="00E410A2">
      <w:pPr>
        <w:rPr>
          <w:lang w:val="fr-FR"/>
        </w:rPr>
      </w:pPr>
      <w:r w:rsidRPr="00E417F9">
        <w:rPr>
          <w:lang w:val="fr-FR"/>
        </w:rPr>
        <w:t xml:space="preserve">Selon la version, jusqu'à 35 câbles </w:t>
      </w:r>
      <w:r>
        <w:rPr>
          <w:lang w:val="fr-FR"/>
        </w:rPr>
        <w:t xml:space="preserve">et flexibles </w:t>
      </w:r>
      <w:r w:rsidRPr="00E417F9">
        <w:rPr>
          <w:lang w:val="fr-FR"/>
        </w:rPr>
        <w:t xml:space="preserve">de 3,2 mm à 22,2 mm de diamètre </w:t>
      </w:r>
      <w:r>
        <w:rPr>
          <w:lang w:val="fr-FR"/>
        </w:rPr>
        <w:t>peuvent être</w:t>
      </w:r>
      <w:r w:rsidRPr="00E417F9">
        <w:rPr>
          <w:lang w:val="fr-FR"/>
        </w:rPr>
        <w:t xml:space="preserve"> acheminés et scellés </w:t>
      </w:r>
      <w:r>
        <w:rPr>
          <w:lang w:val="fr-FR"/>
        </w:rPr>
        <w:t xml:space="preserve">selon un </w:t>
      </w:r>
      <w:r w:rsidRPr="00E417F9">
        <w:rPr>
          <w:lang w:val="fr-FR"/>
        </w:rPr>
        <w:t>IP65 / 66/67/68.</w:t>
      </w:r>
      <w:r>
        <w:rPr>
          <w:lang w:val="fr-FR"/>
        </w:rPr>
        <w:t xml:space="preserve"> </w:t>
      </w:r>
      <w:r w:rsidRPr="00E417F9">
        <w:rPr>
          <w:lang w:val="fr-FR"/>
        </w:rPr>
        <w:t xml:space="preserve">La zone de serrage a une flexibilité allant jusqu'à 7 mm et offre des options de variation même </w:t>
      </w:r>
      <w:r>
        <w:rPr>
          <w:lang w:val="fr-FR"/>
        </w:rPr>
        <w:t>au moment de</w:t>
      </w:r>
      <w:r w:rsidRPr="00E417F9">
        <w:rPr>
          <w:lang w:val="fr-FR"/>
        </w:rPr>
        <w:t xml:space="preserve"> l'assemblage. Les plaques sont disponibles avec un filetage métrique dans les tailles M32, M40, M50 et M63. Un </w:t>
      </w:r>
      <w:r>
        <w:rPr>
          <w:lang w:val="fr-FR"/>
        </w:rPr>
        <w:t xml:space="preserve">des </w:t>
      </w:r>
      <w:r w:rsidRPr="00E417F9">
        <w:rPr>
          <w:lang w:val="fr-FR"/>
        </w:rPr>
        <w:t>avantage</w:t>
      </w:r>
      <w:r>
        <w:rPr>
          <w:lang w:val="fr-FR"/>
        </w:rPr>
        <w:t>s</w:t>
      </w:r>
      <w:r w:rsidRPr="00E417F9">
        <w:rPr>
          <w:lang w:val="fr-FR"/>
        </w:rPr>
        <w:t xml:space="preserve"> majeur</w:t>
      </w:r>
      <w:r>
        <w:rPr>
          <w:lang w:val="fr-FR"/>
        </w:rPr>
        <w:t>s</w:t>
      </w:r>
      <w:r w:rsidRPr="00E417F9">
        <w:rPr>
          <w:lang w:val="fr-FR"/>
        </w:rPr>
        <w:t xml:space="preserve"> par rapport aux presse-étoupes conventionnels est la densité de </w:t>
      </w:r>
      <w:r>
        <w:rPr>
          <w:lang w:val="fr-FR"/>
        </w:rPr>
        <w:t>passage</w:t>
      </w:r>
      <w:r w:rsidRPr="00E417F9">
        <w:rPr>
          <w:lang w:val="fr-FR"/>
        </w:rPr>
        <w:t xml:space="preserve"> nettement supérieure. La fixation de la plaque d'entrée de câble</w:t>
      </w:r>
      <w:r>
        <w:rPr>
          <w:lang w:val="fr-FR"/>
        </w:rPr>
        <w:t>s</w:t>
      </w:r>
      <w:r w:rsidRPr="00E417F9">
        <w:rPr>
          <w:lang w:val="fr-FR"/>
        </w:rPr>
        <w:t xml:space="preserve"> avec un contre-écrou est assez simple.</w:t>
      </w:r>
    </w:p>
    <w:p w:rsidR="00E410A2" w:rsidRDefault="00E410A2" w:rsidP="00E410A2">
      <w:pPr>
        <w:rPr>
          <w:lang w:val="fr-FR"/>
        </w:rPr>
      </w:pPr>
      <w:r>
        <w:rPr>
          <w:lang w:val="fr-FR"/>
        </w:rPr>
        <w:t>P</w:t>
      </w:r>
      <w:r w:rsidRPr="008957F5">
        <w:rPr>
          <w:lang w:val="fr-FR"/>
        </w:rPr>
        <w:t xml:space="preserve">our compléter son système de conception hygiénique, icotek a développé des serre-câbles détectables KB-HDD et des supports de serre-câbles KBH-HDD. </w:t>
      </w:r>
      <w:proofErr w:type="gramStart"/>
      <w:r w:rsidRPr="008957F5">
        <w:rPr>
          <w:lang w:val="fr-FR"/>
        </w:rPr>
        <w:t>icotek</w:t>
      </w:r>
      <w:proofErr w:type="gramEnd"/>
      <w:r w:rsidRPr="008957F5">
        <w:rPr>
          <w:lang w:val="fr-FR"/>
        </w:rPr>
        <w:t xml:space="preserve"> propose également des bouchons de type ST-B-HD en version détectable - ST-B-HDD, afin de </w:t>
      </w:r>
      <w:r>
        <w:rPr>
          <w:lang w:val="fr-FR"/>
        </w:rPr>
        <w:t>refermer</w:t>
      </w:r>
      <w:r w:rsidRPr="008957F5">
        <w:rPr>
          <w:lang w:val="fr-FR"/>
        </w:rPr>
        <w:t xml:space="preserve"> les membranes d'entrée de câbles percées qui ne sont plus utilisées. Des échantillons gratuits et des certificats peuvent être obtenus directement auprès du fabricant. Les nouveaux produits sont exempts d'halogène et de silicone.</w:t>
      </w:r>
    </w:p>
    <w:p w:rsidR="00E410A2" w:rsidRPr="008957F5" w:rsidRDefault="00E410A2" w:rsidP="00E410A2">
      <w:pPr>
        <w:rPr>
          <w:lang w:val="fr-FR"/>
        </w:rPr>
      </w:pPr>
      <w:hyperlink r:id="rId7" w:history="1">
        <w:r w:rsidRPr="008957F5">
          <w:rPr>
            <w:rStyle w:val="Hyperlink"/>
            <w:lang w:val="fr-FR"/>
          </w:rPr>
          <w:t>https://www.icotek.com/fr/produits/passe-cables-hygieniques/kel-dpz-hd-rond</w:t>
        </w:r>
      </w:hyperlink>
    </w:p>
    <w:p w:rsidR="00E02BCA" w:rsidRPr="00E417F9" w:rsidRDefault="00E02BCA" w:rsidP="00E02BCA">
      <w:pPr>
        <w:rPr>
          <w:rFonts w:cs="Arial"/>
          <w:lang w:val="fr-FR"/>
        </w:rPr>
      </w:pPr>
      <w:r w:rsidRPr="00E410A2">
        <w:t xml:space="preserve"> </w:t>
      </w:r>
      <w:r>
        <w:rPr>
          <w:rFonts w:cs="Arial"/>
          <w:noProof/>
          <w:lang w:val="fr-FR" w:eastAsia="zh-CN"/>
        </w:rPr>
        <w:drawing>
          <wp:inline distT="0" distB="0" distL="0" distR="0" wp14:anchorId="729630BC" wp14:editId="06D88D38">
            <wp:extent cx="1754270" cy="1179194"/>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6515" cy="1227756"/>
                    </a:xfrm>
                    <a:prstGeom prst="rect">
                      <a:avLst/>
                    </a:prstGeom>
                    <a:noFill/>
                    <a:ln>
                      <a:noFill/>
                    </a:ln>
                  </pic:spPr>
                </pic:pic>
              </a:graphicData>
            </a:graphic>
          </wp:inline>
        </w:drawing>
      </w:r>
    </w:p>
    <w:p w:rsidR="0055655E" w:rsidRPr="00E417F9" w:rsidRDefault="0055655E" w:rsidP="0055655E">
      <w:pPr>
        <w:rPr>
          <w:rFonts w:cs="Arial"/>
          <w:i/>
          <w:lang w:val="fr-FR"/>
        </w:rPr>
      </w:pPr>
    </w:p>
    <w:p w:rsidR="00E417F9" w:rsidRDefault="004A4EAB" w:rsidP="0055655E">
      <w:pPr>
        <w:rPr>
          <w:lang w:val="fr-FR"/>
        </w:rPr>
      </w:pPr>
      <w:proofErr w:type="gramStart"/>
      <w:r w:rsidRPr="00E02BCA">
        <w:rPr>
          <w:rFonts w:cs="Arial"/>
          <w:b/>
          <w:lang w:val="fr-FR"/>
        </w:rPr>
        <w:t>icotek</w:t>
      </w:r>
      <w:proofErr w:type="gramEnd"/>
      <w:r w:rsidRPr="00E02BCA">
        <w:rPr>
          <w:rFonts w:cs="Arial"/>
          <w:b/>
          <w:lang w:val="fr-FR"/>
        </w:rPr>
        <w:t xml:space="preserve"> France</w:t>
      </w:r>
      <w:r w:rsidRPr="00E02BCA">
        <w:rPr>
          <w:rFonts w:eastAsia="Times New Roman"/>
          <w:lang w:val="fr-FR"/>
        </w:rPr>
        <w:br/>
        <w:t xml:space="preserve">Contact presse : </w:t>
      </w:r>
      <w:r w:rsidRPr="00E02BCA">
        <w:rPr>
          <w:rFonts w:eastAsia="Times New Roman"/>
          <w:lang w:val="fr-FR"/>
        </w:rPr>
        <w:br/>
      </w:r>
      <w:r w:rsidRPr="00E02BCA">
        <w:rPr>
          <w:rFonts w:cs="Arial"/>
          <w:lang w:val="fr-FR"/>
        </w:rPr>
        <w:t>Stephan Buchner</w:t>
      </w:r>
      <w:r w:rsidRPr="00E02BCA">
        <w:rPr>
          <w:rFonts w:cs="Arial"/>
          <w:lang w:val="fr-FR"/>
        </w:rPr>
        <w:br/>
        <w:t>130, rue de terres Bourdin</w:t>
      </w:r>
      <w:r w:rsidRPr="00E02BCA">
        <w:rPr>
          <w:rFonts w:cs="Arial"/>
          <w:lang w:val="fr-FR"/>
        </w:rPr>
        <w:br/>
        <w:t>69140 Rillieux-la-Pape</w:t>
      </w:r>
      <w:r w:rsidRPr="00E02BCA">
        <w:rPr>
          <w:rFonts w:cs="Arial"/>
          <w:lang w:val="fr-FR"/>
        </w:rPr>
        <w:br/>
      </w:r>
      <w:hyperlink r:id="rId9" w:history="1">
        <w:r w:rsidRPr="00E02BCA">
          <w:rPr>
            <w:rStyle w:val="Hyperlink"/>
            <w:rFonts w:cs="Arial"/>
            <w:lang w:val="fr-FR"/>
          </w:rPr>
          <w:t>www.icotek.fr</w:t>
        </w:r>
      </w:hyperlink>
      <w:r w:rsidRPr="00E02BCA">
        <w:rPr>
          <w:rFonts w:cs="Arial"/>
          <w:lang w:val="fr-FR"/>
        </w:rPr>
        <w:br/>
      </w:r>
      <w:hyperlink r:id="rId10" w:history="1">
        <w:r w:rsidRPr="00E02BCA">
          <w:rPr>
            <w:rStyle w:val="Hyperlink"/>
            <w:rFonts w:cs="Arial"/>
            <w:lang w:val="fr-FR"/>
          </w:rPr>
          <w:t>s.buchner@icotek.com</w:t>
        </w:r>
      </w:hyperlink>
      <w:r w:rsidRPr="00E02BCA">
        <w:rPr>
          <w:rStyle w:val="Hyperlink"/>
          <w:rFonts w:cs="Arial"/>
          <w:lang w:val="fr-FR"/>
        </w:rPr>
        <w:br/>
      </w:r>
      <w:r w:rsidRPr="00E02BCA">
        <w:rPr>
          <w:rStyle w:val="Hyperlink"/>
          <w:rFonts w:cs="Arial"/>
          <w:lang w:val="fr-FR"/>
        </w:rPr>
        <w:lastRenderedPageBreak/>
        <w:t>info@icotek.fr</w:t>
      </w:r>
      <w:r w:rsidRPr="00E02BCA">
        <w:rPr>
          <w:rFonts w:cs="Arial"/>
          <w:lang w:val="fr-FR"/>
        </w:rPr>
        <w:br/>
      </w:r>
      <w:r w:rsidR="00E02BCA">
        <w:rPr>
          <w:lang w:val="fr-FR"/>
        </w:rPr>
        <w:t>D</w:t>
      </w:r>
      <w:r w:rsidR="00203693">
        <w:rPr>
          <w:lang w:val="fr-FR"/>
        </w:rPr>
        <w:t>é</w:t>
      </w:r>
      <w:r w:rsidR="00E02BCA">
        <w:rPr>
          <w:lang w:val="fr-FR"/>
        </w:rPr>
        <w:t>cembre</w:t>
      </w:r>
      <w:r w:rsidR="00C10636" w:rsidRPr="00E02BCA">
        <w:rPr>
          <w:lang w:val="fr-FR"/>
        </w:rPr>
        <w:t xml:space="preserve"> 2020</w:t>
      </w:r>
    </w:p>
    <w:p w:rsidR="00E417F9" w:rsidRDefault="008957F5" w:rsidP="00E417F9">
      <w:pPr>
        <w:rPr>
          <w:lang w:val="fr-FR"/>
        </w:rPr>
      </w:pPr>
      <w:r>
        <w:rPr>
          <w:rFonts w:cs="Arial"/>
          <w:noProof/>
          <w:lang w:val="fr-FR" w:eastAsia="zh-CN"/>
        </w:rPr>
        <w:drawing>
          <wp:inline distT="0" distB="0" distL="0" distR="0" wp14:anchorId="5C15E9C9" wp14:editId="4FB6B935">
            <wp:extent cx="1754270" cy="1179194"/>
            <wp:effectExtent l="0" t="0" r="0" b="2540"/>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6515" cy="1227756"/>
                    </a:xfrm>
                    <a:prstGeom prst="rect">
                      <a:avLst/>
                    </a:prstGeom>
                    <a:noFill/>
                    <a:ln>
                      <a:noFill/>
                    </a:ln>
                  </pic:spPr>
                </pic:pic>
              </a:graphicData>
            </a:graphic>
          </wp:inline>
        </w:drawing>
      </w:r>
      <w:r w:rsidR="00E417F9">
        <w:rPr>
          <w:lang w:val="fr-FR"/>
        </w:rPr>
        <w:br w:type="page"/>
      </w:r>
    </w:p>
    <w:p w:rsidR="00E05BF3" w:rsidRPr="00E02BCA" w:rsidRDefault="00E05BF3" w:rsidP="0055655E">
      <w:pPr>
        <w:rPr>
          <w:lang w:val="fr-FR"/>
        </w:rPr>
      </w:pPr>
    </w:p>
    <w:sectPr w:rsidR="00E05BF3" w:rsidRPr="00E02BCA">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057" w:rsidRDefault="004F1057" w:rsidP="00565520">
      <w:pPr>
        <w:spacing w:after="0" w:line="240" w:lineRule="auto"/>
      </w:pPr>
      <w:r>
        <w:separator/>
      </w:r>
    </w:p>
  </w:endnote>
  <w:endnote w:type="continuationSeparator" w:id="0">
    <w:p w:rsidR="004F1057" w:rsidRDefault="004F1057"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4EAB" w:rsidRPr="00110229" w:rsidRDefault="004A4EAB" w:rsidP="004A4EAB">
    <w:pPr>
      <w:rPr>
        <w:rFonts w:cs="Arial"/>
        <w:lang w:val="fr-FR"/>
      </w:rPr>
    </w:pPr>
    <w:r>
      <w:rPr>
        <w:sz w:val="20"/>
        <w:szCs w:val="20"/>
        <w:lang w:val="fr-FR"/>
      </w:rPr>
      <w:t>Merci de citer vos sources et de nous faire parvenir une copie de votre document.</w:t>
    </w:r>
  </w:p>
  <w:p w:rsidR="00AC1E21" w:rsidRPr="004A4EAB" w:rsidRDefault="00AC1E21">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057" w:rsidRDefault="004F1057" w:rsidP="00565520">
      <w:pPr>
        <w:spacing w:after="0" w:line="240" w:lineRule="auto"/>
      </w:pPr>
      <w:r>
        <w:separator/>
      </w:r>
    </w:p>
  </w:footnote>
  <w:footnote w:type="continuationSeparator" w:id="0">
    <w:p w:rsidR="004F1057" w:rsidRDefault="004F1057"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val="fr-FR" w:eastAsia="zh-CN"/>
      </w:rPr>
      <w:drawing>
        <wp:inline distT="0" distB="0" distL="0" distR="0" wp14:anchorId="4B5C30B1" wp14:editId="2AC4DA8E">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520"/>
    <w:rsid w:val="00000999"/>
    <w:rsid w:val="000147F2"/>
    <w:rsid w:val="00032A9F"/>
    <w:rsid w:val="0009319B"/>
    <w:rsid w:val="00094947"/>
    <w:rsid w:val="00096792"/>
    <w:rsid w:val="000A5C46"/>
    <w:rsid w:val="000E0C81"/>
    <w:rsid w:val="000E1CD3"/>
    <w:rsid w:val="000E7C76"/>
    <w:rsid w:val="001172E8"/>
    <w:rsid w:val="00135C21"/>
    <w:rsid w:val="001B2570"/>
    <w:rsid w:val="001E2204"/>
    <w:rsid w:val="00203693"/>
    <w:rsid w:val="00220962"/>
    <w:rsid w:val="00242814"/>
    <w:rsid w:val="00243AE4"/>
    <w:rsid w:val="00243F88"/>
    <w:rsid w:val="0025071F"/>
    <w:rsid w:val="00253016"/>
    <w:rsid w:val="00254377"/>
    <w:rsid w:val="002646A0"/>
    <w:rsid w:val="00282E3F"/>
    <w:rsid w:val="002F31E7"/>
    <w:rsid w:val="0031388B"/>
    <w:rsid w:val="00320273"/>
    <w:rsid w:val="0032260F"/>
    <w:rsid w:val="00334541"/>
    <w:rsid w:val="00396A32"/>
    <w:rsid w:val="003B6A90"/>
    <w:rsid w:val="0040589A"/>
    <w:rsid w:val="00405D7B"/>
    <w:rsid w:val="004253C1"/>
    <w:rsid w:val="0044059A"/>
    <w:rsid w:val="004803F0"/>
    <w:rsid w:val="004A4EAB"/>
    <w:rsid w:val="004F1057"/>
    <w:rsid w:val="004F423E"/>
    <w:rsid w:val="00515755"/>
    <w:rsid w:val="0055655E"/>
    <w:rsid w:val="005647B6"/>
    <w:rsid w:val="00565520"/>
    <w:rsid w:val="00570BFC"/>
    <w:rsid w:val="005728EB"/>
    <w:rsid w:val="005B7800"/>
    <w:rsid w:val="005C4785"/>
    <w:rsid w:val="005D17B0"/>
    <w:rsid w:val="005D23AF"/>
    <w:rsid w:val="005E6C17"/>
    <w:rsid w:val="006010AC"/>
    <w:rsid w:val="006120BD"/>
    <w:rsid w:val="0061667B"/>
    <w:rsid w:val="006262B0"/>
    <w:rsid w:val="00636D6F"/>
    <w:rsid w:val="00643302"/>
    <w:rsid w:val="00663D03"/>
    <w:rsid w:val="00664C83"/>
    <w:rsid w:val="006A6E68"/>
    <w:rsid w:val="006C4DA4"/>
    <w:rsid w:val="006C5B19"/>
    <w:rsid w:val="00776048"/>
    <w:rsid w:val="007765B7"/>
    <w:rsid w:val="007803AB"/>
    <w:rsid w:val="00786DB3"/>
    <w:rsid w:val="007C511A"/>
    <w:rsid w:val="007E2124"/>
    <w:rsid w:val="007F0ACC"/>
    <w:rsid w:val="00806AFD"/>
    <w:rsid w:val="00807297"/>
    <w:rsid w:val="00820DE6"/>
    <w:rsid w:val="008404F3"/>
    <w:rsid w:val="00845FA7"/>
    <w:rsid w:val="0085316C"/>
    <w:rsid w:val="00855846"/>
    <w:rsid w:val="00862BD3"/>
    <w:rsid w:val="008957F5"/>
    <w:rsid w:val="00897913"/>
    <w:rsid w:val="008A034C"/>
    <w:rsid w:val="008A5439"/>
    <w:rsid w:val="008B0E74"/>
    <w:rsid w:val="008F0F7D"/>
    <w:rsid w:val="00910607"/>
    <w:rsid w:val="00943D92"/>
    <w:rsid w:val="009544C6"/>
    <w:rsid w:val="00971330"/>
    <w:rsid w:val="00972EC3"/>
    <w:rsid w:val="00983DD6"/>
    <w:rsid w:val="00985F8B"/>
    <w:rsid w:val="009B0D49"/>
    <w:rsid w:val="009B1419"/>
    <w:rsid w:val="009F43ED"/>
    <w:rsid w:val="009F61EF"/>
    <w:rsid w:val="00A0536B"/>
    <w:rsid w:val="00A07A26"/>
    <w:rsid w:val="00A22254"/>
    <w:rsid w:val="00A26395"/>
    <w:rsid w:val="00A929BA"/>
    <w:rsid w:val="00A941A6"/>
    <w:rsid w:val="00AC1E21"/>
    <w:rsid w:val="00AC6EFD"/>
    <w:rsid w:val="00AD7D52"/>
    <w:rsid w:val="00AE25F7"/>
    <w:rsid w:val="00B23C4F"/>
    <w:rsid w:val="00B9361D"/>
    <w:rsid w:val="00BB64CD"/>
    <w:rsid w:val="00BC0877"/>
    <w:rsid w:val="00BD6AF4"/>
    <w:rsid w:val="00C10636"/>
    <w:rsid w:val="00C1208F"/>
    <w:rsid w:val="00C411C6"/>
    <w:rsid w:val="00C70269"/>
    <w:rsid w:val="00C77104"/>
    <w:rsid w:val="00C8577A"/>
    <w:rsid w:val="00CD1257"/>
    <w:rsid w:val="00CF6D96"/>
    <w:rsid w:val="00D02DBC"/>
    <w:rsid w:val="00D21A1E"/>
    <w:rsid w:val="00D234BD"/>
    <w:rsid w:val="00D3146A"/>
    <w:rsid w:val="00D43764"/>
    <w:rsid w:val="00D438CA"/>
    <w:rsid w:val="00D46618"/>
    <w:rsid w:val="00D92538"/>
    <w:rsid w:val="00DC2523"/>
    <w:rsid w:val="00DE3012"/>
    <w:rsid w:val="00DE5460"/>
    <w:rsid w:val="00E01385"/>
    <w:rsid w:val="00E02BCA"/>
    <w:rsid w:val="00E05BF3"/>
    <w:rsid w:val="00E37BE4"/>
    <w:rsid w:val="00E410A2"/>
    <w:rsid w:val="00E417F9"/>
    <w:rsid w:val="00E75827"/>
    <w:rsid w:val="00E972CE"/>
    <w:rsid w:val="00EA5C8C"/>
    <w:rsid w:val="00F328DF"/>
    <w:rsid w:val="00F50C41"/>
    <w:rsid w:val="00F91567"/>
    <w:rsid w:val="00F943E2"/>
    <w:rsid w:val="00FA70D8"/>
    <w:rsid w:val="00FB60FB"/>
    <w:rsid w:val="00FB6830"/>
    <w:rsid w:val="00FC1575"/>
    <w:rsid w:val="00FC40BA"/>
    <w:rsid w:val="00FC6D06"/>
    <w:rsid w:val="00FD708B"/>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EC5412"/>
  <w15:docId w15:val="{D773D45B-4C2A-4BDB-9227-B2F6D6D45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Pa2">
    <w:name w:val="Pa2"/>
    <w:basedOn w:val="Standard"/>
    <w:next w:val="Standard"/>
    <w:uiPriority w:val="99"/>
    <w:rsid w:val="00D3146A"/>
    <w:pPr>
      <w:autoSpaceDE w:val="0"/>
      <w:autoSpaceDN w:val="0"/>
      <w:adjustRightInd w:val="0"/>
      <w:spacing w:after="0" w:line="241" w:lineRule="atLeast"/>
    </w:pPr>
    <w:rPr>
      <w:rFonts w:ascii="TheSansOsF ExtraLight" w:hAnsi="TheSansOsF ExtraLight"/>
      <w:sz w:val="24"/>
      <w:szCs w:val="24"/>
    </w:rPr>
  </w:style>
  <w:style w:type="character" w:customStyle="1" w:styleId="A4">
    <w:name w:val="A4"/>
    <w:uiPriority w:val="99"/>
    <w:rsid w:val="00D3146A"/>
    <w:rPr>
      <w:rFonts w:cs="TheSansOsF ExtraLight"/>
      <w:color w:val="000000"/>
      <w:sz w:val="20"/>
      <w:szCs w:val="20"/>
    </w:rPr>
  </w:style>
  <w:style w:type="character" w:customStyle="1" w:styleId="NichtaufgelsteErwhnung1">
    <w:name w:val="Nicht aufgelöste Erwähnung1"/>
    <w:basedOn w:val="Absatz-Standardschriftart"/>
    <w:uiPriority w:val="99"/>
    <w:semiHidden/>
    <w:unhideWhenUsed/>
    <w:rsid w:val="00C1063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DC25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029">
      <w:bodyDiv w:val="1"/>
      <w:marLeft w:val="0"/>
      <w:marRight w:val="0"/>
      <w:marTop w:val="0"/>
      <w:marBottom w:val="0"/>
      <w:divBdr>
        <w:top w:val="none" w:sz="0" w:space="0" w:color="auto"/>
        <w:left w:val="none" w:sz="0" w:space="0" w:color="auto"/>
        <w:bottom w:val="none" w:sz="0" w:space="0" w:color="auto"/>
        <w:right w:val="none" w:sz="0" w:space="0" w:color="auto"/>
      </w:divBdr>
    </w:div>
    <w:div w:id="33889592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745610830">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99098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tek.com/fr/produits/passe-cables-hygieniques/kel-dpz-hd-rond"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http://www.icotek.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303</Words>
  <Characters>1916</Characters>
  <Application>Microsoft Office Word</Application>
  <DocSecurity>4</DocSecurity>
  <Lines>15</Lines>
  <Paragraphs>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2</cp:revision>
  <dcterms:created xsi:type="dcterms:W3CDTF">2020-12-07T08:15:00Z</dcterms:created>
  <dcterms:modified xsi:type="dcterms:W3CDTF">2020-12-07T08:15:00Z</dcterms:modified>
</cp:coreProperties>
</file>