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9FE" w:rsidRPr="001729FE" w:rsidRDefault="001729FE" w:rsidP="001729FE">
      <w:pPr>
        <w:rPr>
          <w:b/>
          <w:lang w:val="it-IT"/>
        </w:rPr>
      </w:pPr>
      <w:r w:rsidRPr="001729FE">
        <w:rPr>
          <w:b/>
          <w:lang w:val="it-IT"/>
        </w:rPr>
        <w:t xml:space="preserve">Comunicato stampa icotek </w:t>
      </w:r>
      <w:r w:rsidR="005456BB">
        <w:rPr>
          <w:b/>
          <w:lang w:val="it-IT"/>
        </w:rPr>
        <w:t>KBH-R/-S</w:t>
      </w:r>
      <w:r w:rsidRPr="001729FE">
        <w:rPr>
          <w:b/>
          <w:lang w:val="it-IT"/>
        </w:rPr>
        <w:t xml:space="preserve"> (</w:t>
      </w:r>
      <w:r w:rsidR="00A30D84">
        <w:rPr>
          <w:b/>
          <w:lang w:val="it-IT"/>
        </w:rPr>
        <w:t>1742</w:t>
      </w:r>
      <w:r w:rsidRPr="001729FE">
        <w:rPr>
          <w:b/>
          <w:lang w:val="it-IT"/>
        </w:rPr>
        <w:t>/</w:t>
      </w:r>
      <w:r w:rsidR="00A30D84">
        <w:rPr>
          <w:b/>
          <w:lang w:val="it-IT"/>
        </w:rPr>
        <w:t>2037</w:t>
      </w:r>
      <w:r w:rsidRPr="001729FE">
        <w:rPr>
          <w:b/>
          <w:lang w:val="it-IT"/>
        </w:rPr>
        <w:t xml:space="preserve"> cifre)</w:t>
      </w:r>
    </w:p>
    <w:p w:rsidR="00A526D3" w:rsidRPr="006B410C" w:rsidRDefault="00DC3C24" w:rsidP="00174747">
      <w:pPr>
        <w:rPr>
          <w:b/>
          <w:lang w:val="it-IT"/>
        </w:rPr>
      </w:pPr>
      <w:r>
        <w:rPr>
          <w:b/>
          <w:lang w:val="it-IT"/>
        </w:rPr>
        <w:t>L’organizzazione dei cavi non è mai stata così semplice!</w:t>
      </w:r>
    </w:p>
    <w:p w:rsidR="00A526D3" w:rsidRPr="00A526D3" w:rsidRDefault="00A526D3" w:rsidP="00174747">
      <w:pPr>
        <w:rPr>
          <w:lang w:val="it-IT"/>
        </w:rPr>
      </w:pPr>
      <w:r>
        <w:rPr>
          <w:lang w:val="it-IT"/>
        </w:rPr>
        <w:t>Icotek</w:t>
      </w:r>
      <w:r w:rsidR="007532B6">
        <w:rPr>
          <w:lang w:val="it-IT"/>
        </w:rPr>
        <w:t>,</w:t>
      </w:r>
      <w:r>
        <w:rPr>
          <w:lang w:val="it-IT"/>
        </w:rPr>
        <w:t xml:space="preserve"> lo</w:t>
      </w:r>
      <w:r w:rsidR="007532B6">
        <w:rPr>
          <w:lang w:val="it-IT"/>
        </w:rPr>
        <w:t xml:space="preserve"> </w:t>
      </w:r>
      <w:r>
        <w:rPr>
          <w:lang w:val="it-IT"/>
        </w:rPr>
        <w:t>specialista</w:t>
      </w:r>
      <w:r w:rsidRPr="00A526D3">
        <w:rPr>
          <w:lang w:val="it-IT"/>
        </w:rPr>
        <w:t xml:space="preserve"> della gestione d</w:t>
      </w:r>
      <w:r>
        <w:rPr>
          <w:lang w:val="it-IT"/>
        </w:rPr>
        <w:t>ei cavi</w:t>
      </w:r>
      <w:r w:rsidR="007532B6">
        <w:rPr>
          <w:lang w:val="it-IT"/>
        </w:rPr>
        <w:t>,</w:t>
      </w:r>
      <w:r>
        <w:rPr>
          <w:lang w:val="it-IT"/>
        </w:rPr>
        <w:t xml:space="preserve"> </w:t>
      </w:r>
      <w:r w:rsidR="00393B9C">
        <w:rPr>
          <w:lang w:val="it-IT"/>
        </w:rPr>
        <w:t xml:space="preserve">è orgogliosa di presentare </w:t>
      </w:r>
      <w:r>
        <w:rPr>
          <w:lang w:val="it-IT"/>
        </w:rPr>
        <w:t xml:space="preserve">i nuovi supporti </w:t>
      </w:r>
      <w:r w:rsidR="007532B6">
        <w:rPr>
          <w:lang w:val="it-IT"/>
        </w:rPr>
        <w:t>per fascette in Velcro KBH-R e KBH-S.</w:t>
      </w:r>
    </w:p>
    <w:p w:rsidR="00A526D3" w:rsidRPr="0056164E" w:rsidRDefault="0056164E" w:rsidP="00174747">
      <w:pPr>
        <w:rPr>
          <w:lang w:val="it-IT"/>
        </w:rPr>
      </w:pPr>
      <w:r w:rsidRPr="0056164E">
        <w:rPr>
          <w:lang w:val="it-IT"/>
        </w:rPr>
        <w:t>I nuovi supporti</w:t>
      </w:r>
      <w:r w:rsidR="00393B9C">
        <w:rPr>
          <w:lang w:val="it-IT"/>
        </w:rPr>
        <w:t xml:space="preserve"> </w:t>
      </w:r>
      <w:r w:rsidRPr="0056164E">
        <w:rPr>
          <w:lang w:val="it-IT"/>
        </w:rPr>
        <w:t>in co</w:t>
      </w:r>
      <w:r>
        <w:rPr>
          <w:lang w:val="it-IT"/>
        </w:rPr>
        <w:t>mbinazione con le fascette in Velcro, rappresentano una valida alternativa alle tradizionali fascette in materiale plastico</w:t>
      </w:r>
      <w:r w:rsidR="00393B9C">
        <w:rPr>
          <w:lang w:val="it-IT"/>
        </w:rPr>
        <w:t xml:space="preserve"> normalmente utilizzate</w:t>
      </w:r>
      <w:r>
        <w:rPr>
          <w:lang w:val="it-IT"/>
        </w:rPr>
        <w:t xml:space="preserve">. La gamma di prodotto KBH può essere utilizzata per il fissaggio e l’organizzazione dei cavi, i nuovi prodotti sono ora disponibili per diversi profilati di montaggio presenti sul mercato. </w:t>
      </w:r>
    </w:p>
    <w:p w:rsidR="00174747" w:rsidRPr="00F56347" w:rsidRDefault="0056164E" w:rsidP="00174747">
      <w:pPr>
        <w:rPr>
          <w:lang w:val="it-IT"/>
        </w:rPr>
      </w:pPr>
      <w:r w:rsidRPr="0056164E">
        <w:rPr>
          <w:lang w:val="it-IT"/>
        </w:rPr>
        <w:t xml:space="preserve">I supporti </w:t>
      </w:r>
      <w:r w:rsidR="00174747" w:rsidRPr="0056164E">
        <w:rPr>
          <w:lang w:val="it-IT"/>
        </w:rPr>
        <w:t xml:space="preserve">KBH-R </w:t>
      </w:r>
      <w:r w:rsidRPr="0056164E">
        <w:rPr>
          <w:lang w:val="it-IT"/>
        </w:rPr>
        <w:t xml:space="preserve">vengono montati </w:t>
      </w:r>
      <w:r>
        <w:rPr>
          <w:lang w:val="it-IT"/>
        </w:rPr>
        <w:t>sul profilato di montaggio con un sistema</w:t>
      </w:r>
      <w:r w:rsidR="0033661D">
        <w:rPr>
          <w:lang w:val="it-IT"/>
        </w:rPr>
        <w:t xml:space="preserve"> di bloccaggio</w:t>
      </w:r>
      <w:r>
        <w:rPr>
          <w:lang w:val="it-IT"/>
        </w:rPr>
        <w:t xml:space="preserve"> a baionetta a 90° mentre </w:t>
      </w:r>
      <w:r w:rsidR="00F56347">
        <w:rPr>
          <w:lang w:val="it-IT"/>
        </w:rPr>
        <w:t xml:space="preserve">i KBH-S offrono un sistema di </w:t>
      </w:r>
      <w:r w:rsidR="00712AEB">
        <w:rPr>
          <w:lang w:val="it-IT"/>
        </w:rPr>
        <w:t>fissaggio</w:t>
      </w:r>
      <w:r w:rsidR="00F56347">
        <w:rPr>
          <w:lang w:val="it-IT"/>
        </w:rPr>
        <w:t xml:space="preserve"> a vite.</w:t>
      </w:r>
    </w:p>
    <w:p w:rsidR="0033661D" w:rsidRDefault="00F56347" w:rsidP="00174747">
      <w:pPr>
        <w:rPr>
          <w:lang w:val="it-IT"/>
        </w:rPr>
      </w:pPr>
      <w:r w:rsidRPr="00F56347">
        <w:rPr>
          <w:lang w:val="it-IT"/>
        </w:rPr>
        <w:t xml:space="preserve">I </w:t>
      </w:r>
      <w:r w:rsidR="00174747" w:rsidRPr="00F56347">
        <w:rPr>
          <w:lang w:val="it-IT"/>
        </w:rPr>
        <w:t xml:space="preserve">KBH-R </w:t>
      </w:r>
      <w:r w:rsidRPr="00F56347">
        <w:rPr>
          <w:lang w:val="it-IT"/>
        </w:rPr>
        <w:t>sono estremamente flessibili</w:t>
      </w:r>
      <w:r w:rsidR="00174747" w:rsidRPr="00F56347">
        <w:rPr>
          <w:lang w:val="it-IT"/>
        </w:rPr>
        <w:t xml:space="preserve">, </w:t>
      </w:r>
      <w:r w:rsidRPr="00F56347">
        <w:rPr>
          <w:lang w:val="it-IT"/>
        </w:rPr>
        <w:t>il</w:t>
      </w:r>
      <w:r>
        <w:rPr>
          <w:lang w:val="it-IT"/>
        </w:rPr>
        <w:t xml:space="preserve"> sistema è composto da due parti ed è disponibile per differenti costruttori di profilati di montaggio</w:t>
      </w:r>
      <w:r w:rsidR="00174747" w:rsidRPr="00F56347">
        <w:rPr>
          <w:lang w:val="it-IT"/>
        </w:rPr>
        <w:t xml:space="preserve">: </w:t>
      </w:r>
      <w:proofErr w:type="spellStart"/>
      <w:r w:rsidR="00174747" w:rsidRPr="00F56347">
        <w:rPr>
          <w:lang w:val="it-IT"/>
        </w:rPr>
        <w:t>Rittal</w:t>
      </w:r>
      <w:proofErr w:type="spellEnd"/>
      <w:r w:rsidR="00174747" w:rsidRPr="00F56347">
        <w:rPr>
          <w:lang w:val="it-IT"/>
        </w:rPr>
        <w:t xml:space="preserve">, </w:t>
      </w:r>
      <w:proofErr w:type="spellStart"/>
      <w:r w:rsidR="00174747" w:rsidRPr="00F56347">
        <w:rPr>
          <w:lang w:val="it-IT"/>
        </w:rPr>
        <w:t>MiniTec</w:t>
      </w:r>
      <w:proofErr w:type="spellEnd"/>
      <w:r w:rsidR="00174747" w:rsidRPr="00F56347">
        <w:rPr>
          <w:lang w:val="it-IT"/>
        </w:rPr>
        <w:t xml:space="preserve">, Item, </w:t>
      </w:r>
      <w:proofErr w:type="spellStart"/>
      <w:r w:rsidR="00174747" w:rsidRPr="00F56347">
        <w:rPr>
          <w:lang w:val="it-IT"/>
        </w:rPr>
        <w:t>BoschRexroth</w:t>
      </w:r>
      <w:proofErr w:type="spellEnd"/>
      <w:r w:rsidR="00174747" w:rsidRPr="00F56347">
        <w:rPr>
          <w:lang w:val="it-IT"/>
        </w:rPr>
        <w:t xml:space="preserve"> </w:t>
      </w:r>
      <w:r w:rsidRPr="00F56347">
        <w:rPr>
          <w:lang w:val="it-IT"/>
        </w:rPr>
        <w:t>e molti altri</w:t>
      </w:r>
      <w:r w:rsidR="00174747" w:rsidRPr="00F56347">
        <w:rPr>
          <w:lang w:val="it-IT"/>
        </w:rPr>
        <w:t xml:space="preserve">. </w:t>
      </w:r>
      <w:r w:rsidR="0033661D" w:rsidRPr="0033661D">
        <w:rPr>
          <w:lang w:val="it-IT"/>
        </w:rPr>
        <w:t xml:space="preserve">Il sistema di </w:t>
      </w:r>
      <w:r w:rsidR="0033661D">
        <w:rPr>
          <w:lang w:val="it-IT"/>
        </w:rPr>
        <w:t>b</w:t>
      </w:r>
      <w:r w:rsidR="0033661D" w:rsidRPr="0033661D">
        <w:rPr>
          <w:lang w:val="it-IT"/>
        </w:rPr>
        <w:t xml:space="preserve">loccaggio a </w:t>
      </w:r>
      <w:r w:rsidR="0033661D">
        <w:rPr>
          <w:lang w:val="it-IT"/>
        </w:rPr>
        <w:t>baionetta permette all’utilizzatore di realizzare un montaggio semplice, veloce e intuitivo</w:t>
      </w:r>
      <w:r w:rsidR="00CB2AF2">
        <w:rPr>
          <w:lang w:val="it-IT"/>
        </w:rPr>
        <w:t xml:space="preserve"> senza utensili.</w:t>
      </w:r>
    </w:p>
    <w:p w:rsidR="00C9227F" w:rsidRDefault="007C2EEB" w:rsidP="00174747">
      <w:pPr>
        <w:rPr>
          <w:lang w:val="it-IT"/>
        </w:rPr>
      </w:pPr>
      <w:r w:rsidRPr="00C9227F">
        <w:rPr>
          <w:lang w:val="it-IT"/>
        </w:rPr>
        <w:t xml:space="preserve">La costruzione in due parti del supporto permette alla parte superiore di essere agganciata in quattro diverse direzioni, offrendo così un elevata flessibilità </w:t>
      </w:r>
      <w:r w:rsidR="00C9227F" w:rsidRPr="00C9227F">
        <w:rPr>
          <w:lang w:val="it-IT"/>
        </w:rPr>
        <w:t>al percorso dei cavi</w:t>
      </w:r>
      <w:r w:rsidRPr="00C9227F">
        <w:rPr>
          <w:lang w:val="it-IT"/>
        </w:rPr>
        <w:t>.</w:t>
      </w:r>
      <w:r>
        <w:rPr>
          <w:lang w:val="it-IT"/>
        </w:rPr>
        <w:t xml:space="preserve"> </w:t>
      </w:r>
      <w:r w:rsidR="00C9227F" w:rsidRPr="00C9227F">
        <w:rPr>
          <w:lang w:val="it-IT"/>
        </w:rPr>
        <w:t xml:space="preserve">In caso di </w:t>
      </w:r>
      <w:r w:rsidR="00C9227F">
        <w:rPr>
          <w:lang w:val="it-IT"/>
        </w:rPr>
        <w:t xml:space="preserve">una </w:t>
      </w:r>
      <w:r w:rsidR="00C9227F" w:rsidRPr="00C9227F">
        <w:rPr>
          <w:lang w:val="it-IT"/>
        </w:rPr>
        <w:t>successiv</w:t>
      </w:r>
      <w:r w:rsidR="00C9227F">
        <w:rPr>
          <w:lang w:val="it-IT"/>
        </w:rPr>
        <w:t>a</w:t>
      </w:r>
      <w:r w:rsidR="00C9227F" w:rsidRPr="00C9227F">
        <w:rPr>
          <w:lang w:val="it-IT"/>
        </w:rPr>
        <w:t xml:space="preserve"> rimozione o aggiunta di cavi è possib</w:t>
      </w:r>
      <w:r w:rsidR="00C9227F">
        <w:rPr>
          <w:lang w:val="it-IT"/>
        </w:rPr>
        <w:t>i</w:t>
      </w:r>
      <w:r w:rsidR="00C9227F" w:rsidRPr="00C9227F">
        <w:rPr>
          <w:lang w:val="it-IT"/>
        </w:rPr>
        <w:t>le sostituire la dimensione de</w:t>
      </w:r>
      <w:r w:rsidR="00C9227F">
        <w:rPr>
          <w:lang w:val="it-IT"/>
        </w:rPr>
        <w:t xml:space="preserve">l supporto senza rimuovere il sistema di fissaggio dal profilato. </w:t>
      </w:r>
    </w:p>
    <w:p w:rsidR="00660C3C" w:rsidRDefault="00181520" w:rsidP="00174747">
      <w:pPr>
        <w:rPr>
          <w:lang w:val="it-IT"/>
        </w:rPr>
      </w:pPr>
      <w:r w:rsidRPr="00181520">
        <w:rPr>
          <w:lang w:val="it-IT"/>
        </w:rPr>
        <w:t xml:space="preserve">I supporti </w:t>
      </w:r>
      <w:r w:rsidR="00174747" w:rsidRPr="00181520">
        <w:rPr>
          <w:lang w:val="it-IT"/>
        </w:rPr>
        <w:t>KBH-S</w:t>
      </w:r>
      <w:r w:rsidR="00F449ED">
        <w:rPr>
          <w:lang w:val="it-IT"/>
        </w:rPr>
        <w:t>,</w:t>
      </w:r>
      <w:r w:rsidR="00174747" w:rsidRPr="00181520">
        <w:rPr>
          <w:lang w:val="it-IT"/>
        </w:rPr>
        <w:t xml:space="preserve"> </w:t>
      </w:r>
      <w:r w:rsidRPr="00181520">
        <w:rPr>
          <w:lang w:val="it-IT"/>
        </w:rPr>
        <w:t xml:space="preserve">con </w:t>
      </w:r>
      <w:r w:rsidR="00EF2443">
        <w:rPr>
          <w:lang w:val="it-IT"/>
        </w:rPr>
        <w:t>s</w:t>
      </w:r>
      <w:r w:rsidRPr="00181520">
        <w:rPr>
          <w:lang w:val="it-IT"/>
        </w:rPr>
        <w:t xml:space="preserve">istema di montaggio a vite, possono essere montati </w:t>
      </w:r>
      <w:r w:rsidR="00EF2443">
        <w:rPr>
          <w:lang w:val="it-IT"/>
        </w:rPr>
        <w:t>su qualsiasi superficie</w:t>
      </w:r>
      <w:r w:rsidRPr="00181520">
        <w:rPr>
          <w:lang w:val="it-IT"/>
        </w:rPr>
        <w:t xml:space="preserve"> </w:t>
      </w:r>
      <w:r w:rsidR="00EF2443">
        <w:rPr>
          <w:lang w:val="it-IT"/>
        </w:rPr>
        <w:t xml:space="preserve">in maniera sicura e affidabile garantendo la successiva aggiunta o rimozione di un cavo. </w:t>
      </w:r>
    </w:p>
    <w:p w:rsidR="00174747" w:rsidRPr="00D13FB8" w:rsidRDefault="00D13FB8" w:rsidP="00174747">
      <w:pPr>
        <w:rPr>
          <w:lang w:val="it-IT"/>
        </w:rPr>
      </w:pPr>
      <w:r w:rsidRPr="00D13FB8">
        <w:rPr>
          <w:lang w:val="it-IT"/>
        </w:rPr>
        <w:t xml:space="preserve">I supporti per fascette sono disponibili in tre diverse dimensioni: </w:t>
      </w:r>
      <w:r w:rsidR="00174747" w:rsidRPr="00D13FB8">
        <w:rPr>
          <w:lang w:val="it-IT"/>
        </w:rPr>
        <w:t xml:space="preserve">12, 24 </w:t>
      </w:r>
      <w:r w:rsidRPr="00D13FB8">
        <w:rPr>
          <w:lang w:val="it-IT"/>
        </w:rPr>
        <w:t>e</w:t>
      </w:r>
      <w:r w:rsidR="00174747" w:rsidRPr="00D13FB8">
        <w:rPr>
          <w:lang w:val="it-IT"/>
        </w:rPr>
        <w:t xml:space="preserve"> 36 mm.</w:t>
      </w:r>
    </w:p>
    <w:p w:rsidR="00E829CB" w:rsidRDefault="00181520" w:rsidP="00174747">
      <w:pPr>
        <w:rPr>
          <w:lang w:val="it-IT"/>
        </w:rPr>
      </w:pPr>
      <w:r w:rsidRPr="00EF2443">
        <w:rPr>
          <w:lang w:val="it-IT"/>
        </w:rPr>
        <w:t xml:space="preserve">La soluzione di fissaggio </w:t>
      </w:r>
      <w:r w:rsidR="00174747" w:rsidRPr="00EF2443">
        <w:rPr>
          <w:lang w:val="it-IT"/>
        </w:rPr>
        <w:t xml:space="preserve">KBH-R </w:t>
      </w:r>
      <w:r w:rsidRPr="00EF2443">
        <w:rPr>
          <w:lang w:val="it-IT"/>
        </w:rPr>
        <w:t xml:space="preserve">e </w:t>
      </w:r>
      <w:r w:rsidR="00174747" w:rsidRPr="00EF2443">
        <w:rPr>
          <w:lang w:val="it-IT"/>
        </w:rPr>
        <w:t>KBH-S</w:t>
      </w:r>
      <w:r w:rsidR="00E829CB">
        <w:rPr>
          <w:lang w:val="it-IT"/>
        </w:rPr>
        <w:t xml:space="preserve">, </w:t>
      </w:r>
      <w:r w:rsidRPr="00EF2443">
        <w:rPr>
          <w:lang w:val="it-IT"/>
        </w:rPr>
        <w:t>può es</w:t>
      </w:r>
      <w:r w:rsidR="00EF2443" w:rsidRPr="00EF2443">
        <w:rPr>
          <w:lang w:val="it-IT"/>
        </w:rPr>
        <w:t>sere completata</w:t>
      </w:r>
      <w:r w:rsidR="00EF2443">
        <w:rPr>
          <w:lang w:val="it-IT"/>
        </w:rPr>
        <w:t xml:space="preserve"> con </w:t>
      </w:r>
      <w:r w:rsidR="00E829CB">
        <w:rPr>
          <w:lang w:val="it-IT"/>
        </w:rPr>
        <w:t>le fascette in</w:t>
      </w:r>
      <w:r w:rsidR="00EF2443">
        <w:rPr>
          <w:lang w:val="it-IT"/>
        </w:rPr>
        <w:t xml:space="preserve"> Velcro</w:t>
      </w:r>
      <w:r w:rsidR="00174747" w:rsidRPr="00EF2443">
        <w:rPr>
          <w:lang w:val="it-IT"/>
        </w:rPr>
        <w:t xml:space="preserve"> KLB </w:t>
      </w:r>
      <w:r w:rsidR="00E829CB">
        <w:rPr>
          <w:lang w:val="it-IT"/>
        </w:rPr>
        <w:t xml:space="preserve">e </w:t>
      </w:r>
      <w:r w:rsidR="00174747" w:rsidRPr="00EF2443">
        <w:rPr>
          <w:lang w:val="it-IT"/>
        </w:rPr>
        <w:t>KLKB</w:t>
      </w:r>
      <w:r w:rsidR="00E829CB">
        <w:rPr>
          <w:lang w:val="it-IT"/>
        </w:rPr>
        <w:t xml:space="preserve"> già incluse all’interno </w:t>
      </w:r>
      <w:r w:rsidR="00660C3C">
        <w:rPr>
          <w:lang w:val="it-IT"/>
        </w:rPr>
        <w:t xml:space="preserve">della gamma </w:t>
      </w:r>
      <w:r w:rsidR="00E829CB">
        <w:rPr>
          <w:lang w:val="it-IT"/>
        </w:rPr>
        <w:t>prodott</w:t>
      </w:r>
      <w:r w:rsidR="00660C3C">
        <w:rPr>
          <w:lang w:val="it-IT"/>
        </w:rPr>
        <w:t>o</w:t>
      </w:r>
      <w:r w:rsidR="00E829CB">
        <w:rPr>
          <w:lang w:val="it-IT"/>
        </w:rPr>
        <w:t xml:space="preserve"> Icotek</w:t>
      </w:r>
      <w:r w:rsidR="00174747" w:rsidRPr="00EF2443">
        <w:rPr>
          <w:lang w:val="it-IT"/>
        </w:rPr>
        <w:t>.</w:t>
      </w:r>
    </w:p>
    <w:p w:rsidR="005456BB" w:rsidRPr="00E829CB" w:rsidRDefault="00196638" w:rsidP="00174747">
      <w:pPr>
        <w:rPr>
          <w:lang w:val="it-IT"/>
        </w:rPr>
      </w:pPr>
      <w:proofErr w:type="spellStart"/>
      <w:r>
        <w:rPr>
          <w:lang w:val="it-IT"/>
        </w:rPr>
        <w:t>E’possibile</w:t>
      </w:r>
      <w:proofErr w:type="spellEnd"/>
      <w:r>
        <w:rPr>
          <w:lang w:val="it-IT"/>
        </w:rPr>
        <w:t xml:space="preserve"> r</w:t>
      </w:r>
      <w:bookmarkStart w:id="0" w:name="_GoBack"/>
      <w:bookmarkEnd w:id="0"/>
      <w:r>
        <w:rPr>
          <w:lang w:val="it-IT"/>
        </w:rPr>
        <w:t>ichiedere un ca</w:t>
      </w:r>
      <w:r w:rsidR="00E829CB" w:rsidRPr="00E829CB">
        <w:rPr>
          <w:lang w:val="it-IT"/>
        </w:rPr>
        <w:t>mpion</w:t>
      </w:r>
      <w:r>
        <w:rPr>
          <w:lang w:val="it-IT"/>
        </w:rPr>
        <w:t>e</w:t>
      </w:r>
      <w:r w:rsidR="0069027F">
        <w:rPr>
          <w:lang w:val="it-IT"/>
        </w:rPr>
        <w:t xml:space="preserve"> dimostrativ</w:t>
      </w:r>
      <w:r>
        <w:rPr>
          <w:lang w:val="it-IT"/>
        </w:rPr>
        <w:t>o</w:t>
      </w:r>
      <w:r w:rsidR="00E829CB" w:rsidRPr="00E829CB">
        <w:rPr>
          <w:lang w:val="it-IT"/>
        </w:rPr>
        <w:t xml:space="preserve"> e ulteriori </w:t>
      </w:r>
      <w:r w:rsidR="00A22992">
        <w:rPr>
          <w:lang w:val="it-IT"/>
        </w:rPr>
        <w:t>dettagli</w:t>
      </w:r>
      <w:r w:rsidR="00E829CB" w:rsidRPr="00E829CB">
        <w:rPr>
          <w:lang w:val="it-IT"/>
        </w:rPr>
        <w:t xml:space="preserve"> </w:t>
      </w:r>
      <w:r w:rsidR="00E829CB">
        <w:rPr>
          <w:lang w:val="it-IT"/>
        </w:rPr>
        <w:t>consultando il sito del costruttore www.Ic</w:t>
      </w:r>
      <w:r w:rsidR="00174747" w:rsidRPr="00E829CB">
        <w:rPr>
          <w:lang w:val="it-IT"/>
        </w:rPr>
        <w:t>otek.com.</w:t>
      </w:r>
    </w:p>
    <w:p w:rsidR="001729FE" w:rsidRPr="00C96498" w:rsidRDefault="001729FE" w:rsidP="001729FE">
      <w:pPr>
        <w:rPr>
          <w:lang w:val="it-IT"/>
        </w:rPr>
      </w:pPr>
      <w:r w:rsidRPr="00C96498">
        <w:rPr>
          <w:lang w:val="it-IT"/>
        </w:rPr>
        <w:t>Collegamento:</w:t>
      </w:r>
      <w:r w:rsidR="00CA0F05" w:rsidRPr="00C96498">
        <w:rPr>
          <w:lang w:val="it-IT"/>
        </w:rPr>
        <w:t xml:space="preserve"> </w:t>
      </w:r>
      <w:r w:rsidR="005456BB" w:rsidRPr="00C96498">
        <w:rPr>
          <w:lang w:val="it-IT"/>
        </w:rPr>
        <w:t>https://www.icotek.com/it/prodotti/gestione-dei-cavi/kbh</w:t>
      </w:r>
    </w:p>
    <w:p w:rsidR="008256CE" w:rsidRDefault="005456BB" w:rsidP="008256CE">
      <w:r>
        <w:rPr>
          <w:noProof/>
        </w:rPr>
        <w:drawing>
          <wp:inline distT="0" distB="0" distL="0" distR="0">
            <wp:extent cx="1884305" cy="1360714"/>
            <wp:effectExtent l="0" t="0" r="190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830" cy="136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29CB">
        <w:t xml:space="preserve"> </w:t>
      </w:r>
      <w:r w:rsidR="001226CA">
        <w:t xml:space="preserve">    </w:t>
      </w:r>
    </w:p>
    <w:p w:rsidR="001729FE" w:rsidRDefault="008256CE" w:rsidP="001729FE">
      <w:pPr>
        <w:rPr>
          <w:i/>
          <w:noProof/>
          <w:lang w:val="it-IT"/>
        </w:rPr>
      </w:pPr>
      <w:r w:rsidRPr="00C96498">
        <w:rPr>
          <w:i/>
          <w:lang w:val="it-IT"/>
        </w:rPr>
        <w:t xml:space="preserve">Immagine: </w:t>
      </w:r>
      <w:r w:rsidR="00697027">
        <w:rPr>
          <w:i/>
          <w:noProof/>
          <w:lang w:val="it-IT"/>
        </w:rPr>
        <w:t>I</w:t>
      </w:r>
      <w:r w:rsidR="001729FE" w:rsidRPr="00C96498">
        <w:rPr>
          <w:i/>
          <w:noProof/>
          <w:lang w:val="it-IT"/>
        </w:rPr>
        <w:t xml:space="preserve">cotek </w:t>
      </w:r>
      <w:r w:rsidR="00174747" w:rsidRPr="00C96498">
        <w:rPr>
          <w:i/>
          <w:noProof/>
          <w:lang w:val="it-IT"/>
        </w:rPr>
        <w:t>KBH</w:t>
      </w:r>
      <w:r w:rsidR="00E829CB">
        <w:rPr>
          <w:i/>
          <w:noProof/>
          <w:lang w:val="it-IT"/>
        </w:rPr>
        <w:t>-S</w:t>
      </w:r>
    </w:p>
    <w:p w:rsidR="00A30D84" w:rsidRDefault="00A30D84" w:rsidP="001729FE">
      <w:pPr>
        <w:rPr>
          <w:i/>
          <w:noProof/>
          <w:lang w:val="it-IT"/>
        </w:rPr>
      </w:pPr>
      <w:r>
        <w:rPr>
          <w:i/>
          <w:noProof/>
          <w:lang w:val="it-IT"/>
        </w:rPr>
        <w:lastRenderedPageBreak/>
        <w:drawing>
          <wp:inline distT="0" distB="0" distL="0" distR="0">
            <wp:extent cx="1737955" cy="1159727"/>
            <wp:effectExtent l="0" t="0" r="0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928" cy="117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D84" w:rsidRPr="00C96498" w:rsidRDefault="00A30D84" w:rsidP="00A30D84">
      <w:pPr>
        <w:rPr>
          <w:i/>
          <w:noProof/>
          <w:lang w:val="it-IT"/>
        </w:rPr>
      </w:pPr>
      <w:r w:rsidRPr="00C96498">
        <w:rPr>
          <w:i/>
          <w:lang w:val="it-IT"/>
        </w:rPr>
        <w:t xml:space="preserve">Immagine: </w:t>
      </w:r>
      <w:r>
        <w:rPr>
          <w:i/>
          <w:noProof/>
          <w:lang w:val="it-IT"/>
        </w:rPr>
        <w:t>I</w:t>
      </w:r>
      <w:r w:rsidRPr="00C96498">
        <w:rPr>
          <w:i/>
          <w:noProof/>
          <w:lang w:val="it-IT"/>
        </w:rPr>
        <w:t>cotek KBH</w:t>
      </w:r>
      <w:r>
        <w:rPr>
          <w:i/>
          <w:noProof/>
          <w:lang w:val="it-IT"/>
        </w:rPr>
        <w:t>-S</w:t>
      </w:r>
    </w:p>
    <w:p w:rsidR="00A30D84" w:rsidRPr="00C96498" w:rsidRDefault="00A30D84" w:rsidP="00A30D84">
      <w:pPr>
        <w:jc w:val="both"/>
        <w:rPr>
          <w:i/>
          <w:noProof/>
          <w:lang w:val="it-IT"/>
        </w:rPr>
      </w:pP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A30D84">
        <w:rPr>
          <w:sz w:val="20"/>
          <w:szCs w:val="20"/>
          <w:lang w:val="es-ES"/>
        </w:rPr>
        <w:t>Nove</w:t>
      </w:r>
      <w:r w:rsidR="00BE4452">
        <w:rPr>
          <w:sz w:val="20"/>
          <w:szCs w:val="20"/>
          <w:lang w:val="es-ES"/>
        </w:rPr>
        <w:t>m</w:t>
      </w:r>
      <w:r w:rsidR="005456BB">
        <w:rPr>
          <w:sz w:val="20"/>
          <w:szCs w:val="20"/>
          <w:lang w:val="es-ES"/>
        </w:rPr>
        <w:t>bre</w:t>
      </w:r>
      <w:r w:rsidR="001729FE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1729FE">
        <w:rPr>
          <w:sz w:val="20"/>
          <w:szCs w:val="20"/>
          <w:lang w:val="es-ES"/>
        </w:rPr>
        <w:t>2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9F8" w:rsidRDefault="006409F8" w:rsidP="00565520">
      <w:pPr>
        <w:spacing w:after="0" w:line="240" w:lineRule="auto"/>
      </w:pPr>
      <w:r>
        <w:separator/>
      </w:r>
    </w:p>
  </w:endnote>
  <w:end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9F8" w:rsidRDefault="006409F8" w:rsidP="00565520">
      <w:pPr>
        <w:spacing w:after="0" w:line="240" w:lineRule="auto"/>
      </w:pPr>
      <w:r>
        <w:separator/>
      </w:r>
    </w:p>
  </w:footnote>
  <w:foot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226CA"/>
    <w:rsid w:val="00135C21"/>
    <w:rsid w:val="00154D8C"/>
    <w:rsid w:val="001729FE"/>
    <w:rsid w:val="00174747"/>
    <w:rsid w:val="00181520"/>
    <w:rsid w:val="001946E4"/>
    <w:rsid w:val="00196638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388B"/>
    <w:rsid w:val="00320273"/>
    <w:rsid w:val="0032260F"/>
    <w:rsid w:val="0033083A"/>
    <w:rsid w:val="0033661D"/>
    <w:rsid w:val="00340673"/>
    <w:rsid w:val="00342024"/>
    <w:rsid w:val="0034724D"/>
    <w:rsid w:val="00354720"/>
    <w:rsid w:val="0037442D"/>
    <w:rsid w:val="00377488"/>
    <w:rsid w:val="00382E9B"/>
    <w:rsid w:val="00393B9C"/>
    <w:rsid w:val="00394ED2"/>
    <w:rsid w:val="00396A32"/>
    <w:rsid w:val="003B6A90"/>
    <w:rsid w:val="003D160C"/>
    <w:rsid w:val="003F4283"/>
    <w:rsid w:val="00402A08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4F1666"/>
    <w:rsid w:val="00515755"/>
    <w:rsid w:val="005456BB"/>
    <w:rsid w:val="0055284D"/>
    <w:rsid w:val="0056164E"/>
    <w:rsid w:val="005647B6"/>
    <w:rsid w:val="00565520"/>
    <w:rsid w:val="00570BFC"/>
    <w:rsid w:val="005728EB"/>
    <w:rsid w:val="00583DEB"/>
    <w:rsid w:val="005B34D1"/>
    <w:rsid w:val="005B7800"/>
    <w:rsid w:val="005C4785"/>
    <w:rsid w:val="005D5DF6"/>
    <w:rsid w:val="005E6C17"/>
    <w:rsid w:val="006010AC"/>
    <w:rsid w:val="006120BD"/>
    <w:rsid w:val="0061667B"/>
    <w:rsid w:val="006409F8"/>
    <w:rsid w:val="00647563"/>
    <w:rsid w:val="00660C3C"/>
    <w:rsid w:val="00664C83"/>
    <w:rsid w:val="00677345"/>
    <w:rsid w:val="0069027F"/>
    <w:rsid w:val="006953E5"/>
    <w:rsid w:val="00697027"/>
    <w:rsid w:val="006A36E1"/>
    <w:rsid w:val="006A7EE1"/>
    <w:rsid w:val="006B410C"/>
    <w:rsid w:val="006C656C"/>
    <w:rsid w:val="006D1492"/>
    <w:rsid w:val="006D7D8A"/>
    <w:rsid w:val="00712AEB"/>
    <w:rsid w:val="00726971"/>
    <w:rsid w:val="00741E72"/>
    <w:rsid w:val="007532B6"/>
    <w:rsid w:val="00753A2B"/>
    <w:rsid w:val="00770FB2"/>
    <w:rsid w:val="00776048"/>
    <w:rsid w:val="00776270"/>
    <w:rsid w:val="007803AB"/>
    <w:rsid w:val="00786DB3"/>
    <w:rsid w:val="00790BEE"/>
    <w:rsid w:val="007A5ED8"/>
    <w:rsid w:val="007C27C3"/>
    <w:rsid w:val="007C2EEB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1753C"/>
    <w:rsid w:val="00920367"/>
    <w:rsid w:val="00925611"/>
    <w:rsid w:val="00934582"/>
    <w:rsid w:val="00934C20"/>
    <w:rsid w:val="00954073"/>
    <w:rsid w:val="00971330"/>
    <w:rsid w:val="00972EC3"/>
    <w:rsid w:val="009740E8"/>
    <w:rsid w:val="00983A2D"/>
    <w:rsid w:val="00983DD6"/>
    <w:rsid w:val="00985F8B"/>
    <w:rsid w:val="00987D0F"/>
    <w:rsid w:val="009D33F9"/>
    <w:rsid w:val="009E7E32"/>
    <w:rsid w:val="00A0536B"/>
    <w:rsid w:val="00A07A26"/>
    <w:rsid w:val="00A129DE"/>
    <w:rsid w:val="00A22254"/>
    <w:rsid w:val="00A22992"/>
    <w:rsid w:val="00A26395"/>
    <w:rsid w:val="00A30D84"/>
    <w:rsid w:val="00A32375"/>
    <w:rsid w:val="00A3509F"/>
    <w:rsid w:val="00A51CD9"/>
    <w:rsid w:val="00A526D3"/>
    <w:rsid w:val="00A929BA"/>
    <w:rsid w:val="00AA622F"/>
    <w:rsid w:val="00AC1E21"/>
    <w:rsid w:val="00AE7ACF"/>
    <w:rsid w:val="00AE7DA3"/>
    <w:rsid w:val="00B0556A"/>
    <w:rsid w:val="00B60E70"/>
    <w:rsid w:val="00B61BC0"/>
    <w:rsid w:val="00B75EA0"/>
    <w:rsid w:val="00B83C2F"/>
    <w:rsid w:val="00B9361D"/>
    <w:rsid w:val="00BA05ED"/>
    <w:rsid w:val="00BB7363"/>
    <w:rsid w:val="00BC0877"/>
    <w:rsid w:val="00BD4047"/>
    <w:rsid w:val="00BD6AF4"/>
    <w:rsid w:val="00BE0756"/>
    <w:rsid w:val="00BE4452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3B92"/>
    <w:rsid w:val="00C8577A"/>
    <w:rsid w:val="00C9227F"/>
    <w:rsid w:val="00C96498"/>
    <w:rsid w:val="00C97DAE"/>
    <w:rsid w:val="00CA0F05"/>
    <w:rsid w:val="00CA6B41"/>
    <w:rsid w:val="00CB2AF2"/>
    <w:rsid w:val="00CC4A53"/>
    <w:rsid w:val="00CD1257"/>
    <w:rsid w:val="00D02DBC"/>
    <w:rsid w:val="00D05220"/>
    <w:rsid w:val="00D13FB8"/>
    <w:rsid w:val="00D14C1A"/>
    <w:rsid w:val="00D157BF"/>
    <w:rsid w:val="00D234BD"/>
    <w:rsid w:val="00D24B0B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C3C24"/>
    <w:rsid w:val="00DD699E"/>
    <w:rsid w:val="00DE3012"/>
    <w:rsid w:val="00DE3CB9"/>
    <w:rsid w:val="00DE5460"/>
    <w:rsid w:val="00DE61AD"/>
    <w:rsid w:val="00E007F7"/>
    <w:rsid w:val="00E0334B"/>
    <w:rsid w:val="00E1558F"/>
    <w:rsid w:val="00E33C6A"/>
    <w:rsid w:val="00E37BE4"/>
    <w:rsid w:val="00E43B18"/>
    <w:rsid w:val="00E4502C"/>
    <w:rsid w:val="00E829CB"/>
    <w:rsid w:val="00E972CE"/>
    <w:rsid w:val="00EA5C8C"/>
    <w:rsid w:val="00EE064C"/>
    <w:rsid w:val="00EF2443"/>
    <w:rsid w:val="00EF68D9"/>
    <w:rsid w:val="00F328DF"/>
    <w:rsid w:val="00F41D7F"/>
    <w:rsid w:val="00F431A4"/>
    <w:rsid w:val="00F449ED"/>
    <w:rsid w:val="00F47A7E"/>
    <w:rsid w:val="00F5573A"/>
    <w:rsid w:val="00F56347"/>
    <w:rsid w:val="00F621BB"/>
    <w:rsid w:val="00F844A5"/>
    <w:rsid w:val="00F860FF"/>
    <w:rsid w:val="00F943E2"/>
    <w:rsid w:val="00FA1168"/>
    <w:rsid w:val="00FB3112"/>
    <w:rsid w:val="00FB60FB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71A029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2008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3</cp:revision>
  <cp:lastPrinted>2022-11-04T07:57:00Z</cp:lastPrinted>
  <dcterms:created xsi:type="dcterms:W3CDTF">2022-11-07T08:01:00Z</dcterms:created>
  <dcterms:modified xsi:type="dcterms:W3CDTF">2022-11-07T08:01:00Z</dcterms:modified>
</cp:coreProperties>
</file>